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05089FE7"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Pr="00492684">
        <w:rPr>
          <w:lang w:val="en-GB"/>
        </w:rPr>
        <w:tab/>
      </w:r>
      <w:r w:rsidR="00BF4481">
        <w:rPr>
          <w:rStyle w:val="Strong"/>
          <w:rFonts w:asciiTheme="minorHAnsi" w:hAnsiTheme="minorHAnsi" w:cstheme="minorHAnsi"/>
          <w:lang w:val="en-GB"/>
        </w:rPr>
        <w:t>27-G003-26</w:t>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0" w:name="_Toc419729571"/>
      <w:bookmarkStart w:id="1" w:name="_Toc11156577"/>
      <w:r w:rsidRPr="00492684">
        <w:lastRenderedPageBreak/>
        <w:t>Specification</w:t>
      </w:r>
      <w:bookmarkEnd w:id="0"/>
    </w:p>
    <w:p w14:paraId="3E6BBCE8" w14:textId="4D333F31" w:rsidR="00C44890" w:rsidRPr="00492684" w:rsidRDefault="00C44890" w:rsidP="00C44890">
      <w:pPr>
        <w:pStyle w:val="Heading3"/>
        <w:rPr>
          <w:lang w:val="en-GB"/>
        </w:rPr>
      </w:pPr>
      <w:bookmarkStart w:id="2" w:name="_Toc293504682"/>
      <w:bookmarkStart w:id="3" w:name="_Toc419729572"/>
      <w:bookmarkStart w:id="4" w:name="_Toc292659306"/>
      <w:r w:rsidRPr="00492684">
        <w:rPr>
          <w:lang w:val="en-GB"/>
        </w:rPr>
        <w:t>Background</w:t>
      </w:r>
      <w:bookmarkEnd w:id="2"/>
      <w:bookmarkEnd w:id="3"/>
    </w:p>
    <w:p w14:paraId="730610E0" w14:textId="77777777" w:rsidR="0078076D" w:rsidRPr="004F244F" w:rsidRDefault="0078076D" w:rsidP="0078076D">
      <w:pPr>
        <w:spacing w:before="0" w:after="120" w:line="276" w:lineRule="auto"/>
        <w:jc w:val="both"/>
        <w:rPr>
          <w:sz w:val="22"/>
          <w:szCs w:val="22"/>
        </w:rPr>
      </w:pPr>
      <w:bookmarkStart w:id="5" w:name="_Toc312171709"/>
      <w:r w:rsidRPr="004F244F">
        <w:rPr>
          <w:sz w:val="22"/>
          <w:szCs w:val="22"/>
        </w:rPr>
        <w:t>The Government of Kiribati (</w:t>
      </w:r>
      <w:proofErr w:type="spellStart"/>
      <w:r w:rsidRPr="004F244F">
        <w:rPr>
          <w:sz w:val="22"/>
          <w:szCs w:val="22"/>
        </w:rPr>
        <w:t>GoK</w:t>
      </w:r>
      <w:proofErr w:type="spellEnd"/>
      <w:r w:rsidRPr="004F244F">
        <w:rPr>
          <w:sz w:val="22"/>
          <w:szCs w:val="22"/>
        </w:rPr>
        <w:t>), through the Ministry of Infrastructure and Sustainable Energy (MISE), is implementing the South Tarawa Sanitation Project (STSP) with financing from the International Development Association (IDA) of the World Bank.</w:t>
      </w:r>
    </w:p>
    <w:p w14:paraId="4AC2457B" w14:textId="77777777" w:rsidR="0078076D" w:rsidRPr="004F244F" w:rsidRDefault="0078076D" w:rsidP="0078076D">
      <w:pPr>
        <w:spacing w:before="0" w:after="120" w:line="276" w:lineRule="auto"/>
        <w:jc w:val="both"/>
        <w:rPr>
          <w:rFonts w:eastAsia="Times New Roman"/>
          <w:sz w:val="22"/>
          <w:szCs w:val="22"/>
          <w:lang w:eastAsia="en-GB"/>
        </w:rPr>
      </w:pPr>
      <w:r w:rsidRPr="004F244F">
        <w:rPr>
          <w:sz w:val="22"/>
          <w:szCs w:val="22"/>
        </w:rPr>
        <w:t>The overall development objective of STSP is to improve access to safe sanitation services in South Tarawa while protecting groundwater and coastal environments</w:t>
      </w:r>
    </w:p>
    <w:p w14:paraId="19F04CF0" w14:textId="77777777" w:rsidR="0078076D" w:rsidRPr="00993C77" w:rsidRDefault="0078076D" w:rsidP="0078076D">
      <w:pPr>
        <w:spacing w:before="0" w:after="120" w:line="276" w:lineRule="auto"/>
        <w:jc w:val="both"/>
        <w:rPr>
          <w:rFonts w:eastAsia="Times New Roman"/>
          <w:sz w:val="22"/>
          <w:szCs w:val="22"/>
          <w:lang w:eastAsia="en-GB"/>
        </w:rPr>
      </w:pPr>
      <w:r w:rsidRPr="00993C77">
        <w:rPr>
          <w:rFonts w:eastAsia="Times New Roman"/>
          <w:sz w:val="22"/>
          <w:szCs w:val="22"/>
          <w:lang w:eastAsia="en-GB"/>
        </w:rPr>
        <w:t>The Government of Kiribati, through the Ministry of Infrastructure and Sustainable Energy (MISE) and with support from the World Bank under the South Tarawa Sanitation Project (STSP), requires the supply and delivery of one (1) project supervision vehicle to Project Implementation Assistance Consultant (</w:t>
      </w:r>
      <w:proofErr w:type="gramStart"/>
      <w:r w:rsidRPr="00993C77">
        <w:rPr>
          <w:rFonts w:eastAsia="Times New Roman"/>
          <w:sz w:val="22"/>
          <w:szCs w:val="22"/>
          <w:lang w:eastAsia="en-GB"/>
        </w:rPr>
        <w:t xml:space="preserve">PIAC) </w:t>
      </w:r>
      <w:r w:rsidRPr="004F244F">
        <w:rPr>
          <w:rFonts w:eastAsia="Times New Roman"/>
          <w:sz w:val="22"/>
          <w:szCs w:val="22"/>
          <w:lang w:eastAsia="en-GB"/>
        </w:rPr>
        <w:t xml:space="preserve"> </w:t>
      </w:r>
      <w:r w:rsidRPr="00993C77">
        <w:rPr>
          <w:rFonts w:eastAsia="Times New Roman"/>
          <w:sz w:val="22"/>
          <w:szCs w:val="22"/>
          <w:lang w:eastAsia="en-GB"/>
        </w:rPr>
        <w:t>support</w:t>
      </w:r>
      <w:proofErr w:type="gramEnd"/>
      <w:r w:rsidRPr="00993C77">
        <w:rPr>
          <w:rFonts w:eastAsia="Times New Roman"/>
          <w:sz w:val="22"/>
          <w:szCs w:val="22"/>
          <w:lang w:eastAsia="en-GB"/>
        </w:rPr>
        <w:t xml:space="preserve"> daily operations. The vehicle will be used by the Project Implementation Assistance Consultant (PIAC)</w:t>
      </w:r>
      <w:r w:rsidRPr="004F244F">
        <w:rPr>
          <w:rFonts w:eastAsia="Times New Roman"/>
          <w:sz w:val="22"/>
          <w:szCs w:val="22"/>
          <w:lang w:eastAsia="en-GB"/>
        </w:rPr>
        <w:t>-</w:t>
      </w:r>
      <w:r w:rsidRPr="00993C77">
        <w:rPr>
          <w:rFonts w:eastAsia="Times New Roman"/>
          <w:sz w:val="22"/>
          <w:szCs w:val="22"/>
          <w:lang w:eastAsia="en-GB"/>
        </w:rPr>
        <w:t>HYDROPLAN. Given the nature of project activities, including access to coastal areas, unsealed roads, and sites with variable ground conditions, the vehicle must be a capable all-wheel-drive compact SUV suitable for both urban and light off-road use in a Pacific island environment.</w:t>
      </w:r>
    </w:p>
    <w:p w14:paraId="000280F4" w14:textId="1A2FB770" w:rsidR="00C44890" w:rsidRPr="00492684" w:rsidRDefault="002A4740" w:rsidP="00C44890">
      <w:pPr>
        <w:pStyle w:val="Heading3"/>
        <w:rPr>
          <w:rFonts w:cs="Calibri"/>
          <w:lang w:val="en-GB"/>
        </w:rPr>
      </w:pPr>
      <w:r w:rsidRPr="00492684">
        <w:rPr>
          <w:rFonts w:cs="Calibri"/>
          <w:lang w:val="en-GB"/>
        </w:rPr>
        <w:t>Requirements</w:t>
      </w:r>
    </w:p>
    <w:p w14:paraId="7B19B727" w14:textId="2ACCA1D0" w:rsidR="00C44890" w:rsidRPr="000450EF" w:rsidRDefault="00C44890" w:rsidP="00C44890">
      <w:pPr>
        <w:rPr>
          <w:i/>
          <w:iCs/>
          <w:lang w:val="en-GB"/>
        </w:rPr>
      </w:pPr>
      <w:bookmarkStart w:id="6" w:name="_Toc308102003"/>
      <w:r w:rsidRPr="000450EF">
        <w:rPr>
          <w:i/>
          <w:iCs/>
          <w:lang w:val="en-GB"/>
        </w:rPr>
        <w:t>All supporting documentation must be in English.</w:t>
      </w:r>
      <w:r w:rsidR="000450EF">
        <w:rPr>
          <w:i/>
          <w:iCs/>
          <w:lang w:val="en-GB"/>
        </w:rPr>
        <w:t xml:space="preserve"> </w:t>
      </w:r>
      <w:r w:rsidR="0082527F" w:rsidRPr="0082527F">
        <w:rPr>
          <w:i/>
          <w:iCs/>
        </w:rPr>
        <w:t xml:space="preserve">The following are the minimum submission requirements for this tender. These requirements are also outlined in </w:t>
      </w:r>
      <w:r w:rsidR="0082527F" w:rsidRPr="0082527F">
        <w:rPr>
          <w:b/>
          <w:bCs/>
          <w:i/>
          <w:iCs/>
        </w:rPr>
        <w:t>Template 2 – Instructions for Tender Submission</w:t>
      </w:r>
      <w:r w:rsidR="0082527F" w:rsidRPr="0082527F">
        <w:rPr>
          <w:i/>
          <w:iCs/>
        </w:rPr>
        <w:t>; however, they are listed below for ease of reference.</w:t>
      </w:r>
    </w:p>
    <w:p w14:paraId="2B675F7E" w14:textId="026FBDCE" w:rsidR="000028E2" w:rsidRDefault="000028E2" w:rsidP="000028E2">
      <w:pPr>
        <w:rPr>
          <w:lang w:val="en-GB"/>
        </w:rPr>
      </w:pPr>
      <w:r>
        <w:rPr>
          <w:lang w:val="en-GB"/>
        </w:rPr>
        <w:t>Cover Letter</w:t>
      </w:r>
    </w:p>
    <w:p w14:paraId="59E93FC0" w14:textId="1EE5454A" w:rsidR="000028E2" w:rsidRDefault="005F702F" w:rsidP="000028E2">
      <w:pPr>
        <w:rPr>
          <w:lang w:val="en-GB"/>
        </w:rPr>
      </w:pPr>
      <w:r>
        <w:rPr>
          <w:lang w:val="en-GB"/>
        </w:rPr>
        <w:t>Tax Clearance Letter from Tax Office</w:t>
      </w:r>
    </w:p>
    <w:p w14:paraId="7C951FBF" w14:textId="2C43ACEC" w:rsidR="005F702F" w:rsidRDefault="005F702F" w:rsidP="000028E2">
      <w:pPr>
        <w:rPr>
          <w:lang w:val="en-GB"/>
        </w:rPr>
      </w:pPr>
      <w:r>
        <w:rPr>
          <w:lang w:val="en-GB"/>
        </w:rPr>
        <w:t>Recently certified business registration</w:t>
      </w:r>
    </w:p>
    <w:p w14:paraId="2F143E65" w14:textId="529EE168" w:rsidR="005F702F" w:rsidRDefault="005F702F" w:rsidP="000028E2">
      <w:pPr>
        <w:rPr>
          <w:lang w:val="en-GB"/>
        </w:rPr>
      </w:pPr>
      <w:r>
        <w:rPr>
          <w:lang w:val="en-GB"/>
        </w:rPr>
        <w:t>Signed Compliance Form</w:t>
      </w:r>
    </w:p>
    <w:p w14:paraId="3572D115" w14:textId="40AF6CAE" w:rsidR="005F702F" w:rsidRDefault="0003215F" w:rsidP="000028E2">
      <w:pPr>
        <w:rPr>
          <w:lang w:val="en-GB"/>
        </w:rPr>
      </w:pPr>
      <w:r>
        <w:rPr>
          <w:lang w:val="en-GB"/>
        </w:rPr>
        <w:t xml:space="preserve">Valid </w:t>
      </w:r>
      <w:r w:rsidR="000450EF">
        <w:rPr>
          <w:lang w:val="en-GB"/>
        </w:rPr>
        <w:t>Operational License from Island Council</w:t>
      </w:r>
    </w:p>
    <w:p w14:paraId="42F977ED" w14:textId="612A2C82" w:rsidR="0082527F" w:rsidRDefault="0082527F" w:rsidP="000028E2">
      <w:pPr>
        <w:rPr>
          <w:lang w:val="en-GB"/>
        </w:rPr>
      </w:pPr>
      <w:r>
        <w:rPr>
          <w:lang w:val="en-GB"/>
        </w:rPr>
        <w:t xml:space="preserve">Financial Components and </w:t>
      </w:r>
    </w:p>
    <w:p w14:paraId="7977128B" w14:textId="40BD5A2A" w:rsidR="000450EF" w:rsidRPr="000028E2" w:rsidRDefault="0082527F" w:rsidP="000028E2">
      <w:pPr>
        <w:rPr>
          <w:lang w:val="en-GB"/>
        </w:rPr>
      </w:pPr>
      <w:r>
        <w:rPr>
          <w:lang w:val="en-GB"/>
        </w:rPr>
        <w:t>Technical Components</w:t>
      </w:r>
    </w:p>
    <w:p w14:paraId="65A62D34" w14:textId="77777777" w:rsidR="00C44890" w:rsidRPr="00492684" w:rsidRDefault="00C44890" w:rsidP="00C44890">
      <w:pPr>
        <w:pStyle w:val="Heading3"/>
        <w:rPr>
          <w:rFonts w:cs="Calibri"/>
          <w:lang w:val="en-GB"/>
        </w:rPr>
      </w:pPr>
      <w:bookmarkStart w:id="7" w:name="_Toc419729577"/>
      <w:bookmarkEnd w:id="6"/>
      <w:r w:rsidRPr="00492684">
        <w:rPr>
          <w:rFonts w:cs="Calibri"/>
          <w:lang w:val="en-GB"/>
        </w:rPr>
        <w:t>Installation services</w:t>
      </w:r>
      <w:bookmarkEnd w:id="7"/>
    </w:p>
    <w:p w14:paraId="1F1219AA" w14:textId="77777777" w:rsidR="00D874E5" w:rsidRPr="00993C77" w:rsidRDefault="00D874E5" w:rsidP="00D874E5">
      <w:pPr>
        <w:numPr>
          <w:ilvl w:val="0"/>
          <w:numId w:val="16"/>
        </w:numPr>
        <w:spacing w:before="100" w:beforeAutospacing="1" w:after="100" w:afterAutospacing="1"/>
        <w:jc w:val="both"/>
        <w:rPr>
          <w:rFonts w:eastAsia="Times New Roman"/>
          <w:sz w:val="22"/>
          <w:szCs w:val="22"/>
          <w:lang w:eastAsia="en-GB"/>
        </w:rPr>
      </w:pPr>
      <w:bookmarkStart w:id="8" w:name="_Toc419729578"/>
      <w:r w:rsidRPr="00993C77">
        <w:rPr>
          <w:rFonts w:eastAsia="Times New Roman"/>
          <w:b/>
          <w:bCs/>
          <w:sz w:val="22"/>
          <w:szCs w:val="22"/>
          <w:lang w:eastAsia="en-GB"/>
        </w:rPr>
        <w:t>Pre-delivery inspection (PDI):</w:t>
      </w:r>
      <w:r w:rsidRPr="00993C77">
        <w:rPr>
          <w:rFonts w:eastAsia="Times New Roman"/>
          <w:sz w:val="22"/>
          <w:szCs w:val="22"/>
          <w:lang w:eastAsia="en-GB"/>
        </w:rPr>
        <w:t xml:space="preserve"> Supplier to confirm that the vehicle has undergone a full mechanical inspection prior to dispatch, with inspection report provided.</w:t>
      </w:r>
    </w:p>
    <w:p w14:paraId="146F3FFD" w14:textId="77777777" w:rsidR="00D874E5" w:rsidRPr="00993C77" w:rsidRDefault="00D874E5" w:rsidP="00D874E5">
      <w:pPr>
        <w:numPr>
          <w:ilvl w:val="0"/>
          <w:numId w:val="16"/>
        </w:numPr>
        <w:spacing w:before="100" w:beforeAutospacing="1" w:after="100" w:afterAutospacing="1"/>
        <w:jc w:val="both"/>
        <w:rPr>
          <w:rFonts w:eastAsia="Times New Roman"/>
          <w:sz w:val="22"/>
          <w:szCs w:val="22"/>
          <w:lang w:eastAsia="en-GB"/>
        </w:rPr>
      </w:pPr>
      <w:r w:rsidRPr="00993C77">
        <w:rPr>
          <w:rFonts w:eastAsia="Times New Roman"/>
          <w:b/>
          <w:bCs/>
          <w:sz w:val="22"/>
          <w:szCs w:val="22"/>
          <w:lang w:eastAsia="en-GB"/>
        </w:rPr>
        <w:t>Vehicle commissioning:</w:t>
      </w:r>
      <w:r w:rsidRPr="00993C77">
        <w:rPr>
          <w:rFonts w:eastAsia="Times New Roman"/>
          <w:sz w:val="22"/>
          <w:szCs w:val="22"/>
          <w:lang w:eastAsia="en-GB"/>
        </w:rPr>
        <w:t xml:space="preserve"> Supplier to ensure the vehicle is </w:t>
      </w:r>
      <w:proofErr w:type="spellStart"/>
      <w:r w:rsidRPr="00993C77">
        <w:rPr>
          <w:rFonts w:eastAsia="Times New Roman"/>
          <w:sz w:val="22"/>
          <w:szCs w:val="22"/>
          <w:lang w:eastAsia="en-GB"/>
        </w:rPr>
        <w:t>fuelled</w:t>
      </w:r>
      <w:proofErr w:type="spellEnd"/>
      <w:r w:rsidRPr="00993C77">
        <w:rPr>
          <w:rFonts w:eastAsia="Times New Roman"/>
          <w:sz w:val="22"/>
          <w:szCs w:val="22"/>
          <w:lang w:eastAsia="en-GB"/>
        </w:rPr>
        <w:t xml:space="preserve">, all fluids checked, </w:t>
      </w:r>
      <w:proofErr w:type="spellStart"/>
      <w:r w:rsidRPr="00993C77">
        <w:rPr>
          <w:rFonts w:eastAsia="Times New Roman"/>
          <w:sz w:val="22"/>
          <w:szCs w:val="22"/>
          <w:lang w:eastAsia="en-GB"/>
        </w:rPr>
        <w:t>tyre</w:t>
      </w:r>
      <w:proofErr w:type="spellEnd"/>
      <w:r w:rsidRPr="00993C77">
        <w:rPr>
          <w:rFonts w:eastAsia="Times New Roman"/>
          <w:sz w:val="22"/>
          <w:szCs w:val="22"/>
          <w:lang w:eastAsia="en-GB"/>
        </w:rPr>
        <w:t xml:space="preserve"> pressures set, and all accessories fitted and confirmed functional upon delivery.</w:t>
      </w:r>
    </w:p>
    <w:p w14:paraId="0AF68D5A" w14:textId="77777777" w:rsidR="00D874E5" w:rsidRPr="00993C77" w:rsidRDefault="00D874E5" w:rsidP="00D874E5">
      <w:pPr>
        <w:numPr>
          <w:ilvl w:val="0"/>
          <w:numId w:val="16"/>
        </w:numPr>
        <w:spacing w:before="100" w:beforeAutospacing="1" w:after="100" w:afterAutospacing="1"/>
        <w:jc w:val="both"/>
        <w:rPr>
          <w:rFonts w:eastAsia="Times New Roman"/>
          <w:sz w:val="22"/>
          <w:szCs w:val="22"/>
          <w:lang w:eastAsia="en-GB"/>
        </w:rPr>
      </w:pPr>
      <w:r w:rsidRPr="00993C77">
        <w:rPr>
          <w:rFonts w:eastAsia="Times New Roman"/>
          <w:b/>
          <w:bCs/>
          <w:sz w:val="22"/>
          <w:szCs w:val="22"/>
          <w:lang w:eastAsia="en-GB"/>
        </w:rPr>
        <w:t>Documentation:</w:t>
      </w:r>
      <w:r w:rsidRPr="00993C77">
        <w:rPr>
          <w:rFonts w:eastAsia="Times New Roman"/>
          <w:sz w:val="22"/>
          <w:szCs w:val="22"/>
          <w:lang w:eastAsia="en-GB"/>
        </w:rPr>
        <w:t xml:space="preserve"> Supplier </w:t>
      </w:r>
      <w:proofErr w:type="gramStart"/>
      <w:r w:rsidRPr="00993C77">
        <w:rPr>
          <w:rFonts w:eastAsia="Times New Roman"/>
          <w:sz w:val="22"/>
          <w:szCs w:val="22"/>
          <w:lang w:eastAsia="en-GB"/>
        </w:rPr>
        <w:t>to provide</w:t>
      </w:r>
      <w:proofErr w:type="gramEnd"/>
      <w:r w:rsidRPr="00993C77">
        <w:rPr>
          <w:rFonts w:eastAsia="Times New Roman"/>
          <w:sz w:val="22"/>
          <w:szCs w:val="22"/>
          <w:lang w:eastAsia="en-GB"/>
        </w:rPr>
        <w:t xml:space="preserve"> service history records, roadworthy certificate, registration documents, and any remaining warranty documentation at the time of delivery.</w:t>
      </w:r>
    </w:p>
    <w:p w14:paraId="2F997144" w14:textId="77777777" w:rsidR="00D874E5" w:rsidRPr="00993C77" w:rsidRDefault="00D874E5" w:rsidP="00D874E5">
      <w:pPr>
        <w:numPr>
          <w:ilvl w:val="0"/>
          <w:numId w:val="16"/>
        </w:numPr>
        <w:spacing w:before="100" w:beforeAutospacing="1" w:after="100" w:afterAutospacing="1"/>
        <w:jc w:val="both"/>
        <w:rPr>
          <w:rFonts w:eastAsia="Times New Roman"/>
          <w:sz w:val="22"/>
          <w:szCs w:val="22"/>
          <w:lang w:eastAsia="en-GB"/>
        </w:rPr>
      </w:pPr>
      <w:r w:rsidRPr="00993C77">
        <w:rPr>
          <w:rFonts w:eastAsia="Times New Roman"/>
          <w:b/>
          <w:bCs/>
          <w:sz w:val="22"/>
          <w:szCs w:val="22"/>
          <w:lang w:eastAsia="en-GB"/>
        </w:rPr>
        <w:t>Handover:</w:t>
      </w:r>
      <w:r w:rsidRPr="00993C77">
        <w:rPr>
          <w:rFonts w:eastAsia="Times New Roman"/>
          <w:sz w:val="22"/>
          <w:szCs w:val="22"/>
          <w:lang w:eastAsia="en-GB"/>
        </w:rPr>
        <w:t xml:space="preserve"> Supplier to confirm vehicle condition and accessories with the designated PIAC/PMU representative upon delivery.</w:t>
      </w:r>
    </w:p>
    <w:p w14:paraId="17367821" w14:textId="77777777" w:rsidR="00C44890" w:rsidRPr="00492684" w:rsidRDefault="00C44890" w:rsidP="00772E21">
      <w:pPr>
        <w:pStyle w:val="Heading3"/>
        <w:rPr>
          <w:lang w:val="en-GB"/>
        </w:rPr>
      </w:pPr>
      <w:r w:rsidRPr="00492684">
        <w:rPr>
          <w:lang w:val="en-GB"/>
        </w:rPr>
        <w:lastRenderedPageBreak/>
        <w:t>Delivery Time</w:t>
      </w:r>
      <w:bookmarkEnd w:id="8"/>
    </w:p>
    <w:bookmarkEnd w:id="4"/>
    <w:bookmarkEnd w:id="5"/>
    <w:p w14:paraId="73A9A662" w14:textId="12452F88" w:rsidR="00E23E49" w:rsidRPr="0003215F" w:rsidRDefault="00E23E49" w:rsidP="00E23E49">
      <w:pPr>
        <w:spacing w:before="100" w:beforeAutospacing="1" w:after="100" w:afterAutospacing="1"/>
        <w:jc w:val="both"/>
        <w:rPr>
          <w:rFonts w:eastAsia="Times New Roman"/>
          <w:sz w:val="22"/>
          <w:szCs w:val="22"/>
          <w:lang w:eastAsia="en-GB"/>
        </w:rPr>
      </w:pPr>
      <w:r w:rsidRPr="00993C77">
        <w:rPr>
          <w:rFonts w:eastAsia="Times New Roman"/>
          <w:sz w:val="22"/>
          <w:szCs w:val="22"/>
          <w:lang w:eastAsia="en-GB"/>
        </w:rPr>
        <w:t xml:space="preserve">Delivery is required within </w:t>
      </w:r>
      <w:r w:rsidRPr="00177E4B">
        <w:rPr>
          <w:rFonts w:eastAsia="Times New Roman"/>
          <w:b/>
          <w:bCs/>
          <w:sz w:val="22"/>
          <w:szCs w:val="22"/>
          <w:lang w:eastAsia="en-GB"/>
        </w:rPr>
        <w:t>5-</w:t>
      </w:r>
      <w:r w:rsidRPr="00993C77">
        <w:rPr>
          <w:rFonts w:eastAsia="Times New Roman"/>
          <w:b/>
          <w:bCs/>
          <w:sz w:val="22"/>
          <w:szCs w:val="22"/>
          <w:lang w:eastAsia="en-GB"/>
        </w:rPr>
        <w:t>10 days</w:t>
      </w:r>
      <w:r w:rsidRPr="00993C77">
        <w:rPr>
          <w:rFonts w:eastAsia="Times New Roman"/>
          <w:sz w:val="22"/>
          <w:szCs w:val="22"/>
          <w:lang w:eastAsia="en-GB"/>
        </w:rPr>
        <w:t xml:space="preserve"> </w:t>
      </w:r>
      <w:r w:rsidR="0003215F">
        <w:rPr>
          <w:rFonts w:eastAsia="Times New Roman"/>
          <w:sz w:val="22"/>
          <w:szCs w:val="22"/>
          <w:lang w:eastAsia="en-GB"/>
        </w:rPr>
        <w:t>after contract award</w:t>
      </w:r>
      <w:r w:rsidRPr="00993C77">
        <w:rPr>
          <w:rFonts w:eastAsia="Times New Roman"/>
          <w:sz w:val="22"/>
          <w:szCs w:val="22"/>
          <w:lang w:eastAsia="en-GB"/>
        </w:rPr>
        <w:t xml:space="preserve">. The supplier must confirm the delivery timeline in their quotation. Delivery location is </w:t>
      </w:r>
      <w:r w:rsidRPr="00993C77">
        <w:rPr>
          <w:rFonts w:eastAsia="Times New Roman"/>
          <w:b/>
          <w:bCs/>
          <w:sz w:val="22"/>
          <w:szCs w:val="22"/>
          <w:lang w:eastAsia="en-GB"/>
        </w:rPr>
        <w:t>South Tarawa, Republic of Kiribati</w:t>
      </w:r>
      <w:r w:rsidRPr="00993C77">
        <w:rPr>
          <w:rFonts w:eastAsia="Times New Roman"/>
          <w:sz w:val="22"/>
          <w:szCs w:val="22"/>
          <w:lang w:eastAsia="en-GB"/>
        </w:rPr>
        <w:t>.</w:t>
      </w:r>
      <w:r w:rsidR="0003215F">
        <w:rPr>
          <w:rFonts w:eastAsia="Times New Roman"/>
          <w:sz w:val="22"/>
          <w:szCs w:val="22"/>
          <w:lang w:eastAsia="en-GB"/>
        </w:rPr>
        <w:t xml:space="preserve"> It is preferrable that the vehicle is available in Tarawa for immediate </w:t>
      </w:r>
      <w:r w:rsidR="00681BDB">
        <w:rPr>
          <w:rFonts w:eastAsia="Times New Roman"/>
          <w:sz w:val="22"/>
          <w:szCs w:val="22"/>
          <w:lang w:eastAsia="en-GB"/>
        </w:rPr>
        <w:t>delivery.</w:t>
      </w:r>
    </w:p>
    <w:p w14:paraId="67D3B075" w14:textId="533C77F0" w:rsidR="00C44890" w:rsidRDefault="00C44890" w:rsidP="00E23E49">
      <w:pPr>
        <w:pStyle w:val="Heading2"/>
      </w:pPr>
      <w:r w:rsidRPr="00492684">
        <w:t>Description of the Goods</w:t>
      </w:r>
      <w:bookmarkEnd w:id="1"/>
    </w:p>
    <w:p w14:paraId="709AA996" w14:textId="5955905A" w:rsidR="009770A4" w:rsidRPr="00681BDB" w:rsidRDefault="00D06FFF" w:rsidP="00681BDB">
      <w:pPr>
        <w:spacing w:before="100" w:beforeAutospacing="1" w:after="100" w:afterAutospacing="1"/>
        <w:jc w:val="both"/>
        <w:rPr>
          <w:rFonts w:eastAsia="Times New Roman"/>
          <w:sz w:val="22"/>
          <w:szCs w:val="22"/>
          <w:lang w:eastAsia="en-GB"/>
        </w:rPr>
      </w:pPr>
      <w:r w:rsidRPr="00993C77">
        <w:rPr>
          <w:rFonts w:eastAsia="Times New Roman"/>
          <w:sz w:val="22"/>
          <w:szCs w:val="22"/>
          <w:lang w:eastAsia="en-GB"/>
        </w:rPr>
        <w:t xml:space="preserve">The vehicle must be a </w:t>
      </w:r>
      <w:r w:rsidRPr="00993C77">
        <w:rPr>
          <w:rFonts w:eastAsia="Times New Roman"/>
          <w:b/>
          <w:bCs/>
          <w:sz w:val="22"/>
          <w:szCs w:val="22"/>
          <w:lang w:eastAsia="en-GB"/>
        </w:rPr>
        <w:t>used vehicle in good working condition</w:t>
      </w:r>
      <w:r w:rsidRPr="00993C77">
        <w:rPr>
          <w:rFonts w:eastAsia="Times New Roman"/>
          <w:sz w:val="22"/>
          <w:szCs w:val="22"/>
          <w:lang w:eastAsia="en-GB"/>
        </w:rPr>
        <w:t xml:space="preserve">, with </w:t>
      </w:r>
      <w:r w:rsidR="00A42F63" w:rsidRPr="00993C77">
        <w:rPr>
          <w:rFonts w:eastAsia="Times New Roman"/>
          <w:sz w:val="22"/>
          <w:szCs w:val="22"/>
          <w:lang w:eastAsia="en-GB"/>
        </w:rPr>
        <w:t>full-service</w:t>
      </w:r>
      <w:r w:rsidRPr="00993C77">
        <w:rPr>
          <w:rFonts w:eastAsia="Times New Roman"/>
          <w:sz w:val="22"/>
          <w:szCs w:val="22"/>
          <w:lang w:eastAsia="en-GB"/>
        </w:rPr>
        <w:t xml:space="preserve"> history provided.</w:t>
      </w:r>
      <w:r>
        <w:rPr>
          <w:rFonts w:eastAsia="Times New Roman"/>
          <w:sz w:val="22"/>
          <w:szCs w:val="22"/>
          <w:lang w:eastAsia="en-GB"/>
        </w:rPr>
        <w:t xml:space="preserve"> </w:t>
      </w:r>
    </w:p>
    <w:tbl>
      <w:tblPr>
        <w:tblStyle w:val="GridTable1Light"/>
        <w:tblW w:w="0" w:type="auto"/>
        <w:tblLook w:val="04A0" w:firstRow="1" w:lastRow="0" w:firstColumn="1" w:lastColumn="0" w:noHBand="0" w:noVBand="1"/>
      </w:tblPr>
      <w:tblGrid>
        <w:gridCol w:w="636"/>
        <w:gridCol w:w="4678"/>
        <w:gridCol w:w="1134"/>
        <w:gridCol w:w="1559"/>
        <w:gridCol w:w="1417"/>
      </w:tblGrid>
      <w:tr w:rsidR="00B32A44" w:rsidRPr="004F244F" w14:paraId="561E915D" w14:textId="77777777" w:rsidTr="00C366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4A2C984" w14:textId="77777777" w:rsidR="00B32A44" w:rsidRPr="004F244F" w:rsidRDefault="00B32A44" w:rsidP="00C366C3">
            <w:pPr>
              <w:spacing w:before="0" w:line="276" w:lineRule="auto"/>
              <w:rPr>
                <w:sz w:val="22"/>
                <w:szCs w:val="22"/>
                <w:lang w:val="en-GB"/>
              </w:rPr>
            </w:pPr>
            <w:r w:rsidRPr="004F244F">
              <w:rPr>
                <w:sz w:val="22"/>
                <w:szCs w:val="22"/>
                <w:lang w:val="en-GB"/>
              </w:rPr>
              <w:t>Pos.</w:t>
            </w:r>
          </w:p>
        </w:tc>
        <w:tc>
          <w:tcPr>
            <w:tcW w:w="4678" w:type="dxa"/>
          </w:tcPr>
          <w:p w14:paraId="6419AC43" w14:textId="77777777" w:rsidR="00B32A44" w:rsidRPr="004F244F" w:rsidRDefault="00B32A44" w:rsidP="00C366C3">
            <w:pPr>
              <w:spacing w:before="0" w:line="276" w:lineRule="auto"/>
              <w:cnfStyle w:val="100000000000" w:firstRow="1" w:lastRow="0" w:firstColumn="0" w:lastColumn="0" w:oddVBand="0" w:evenVBand="0" w:oddHBand="0" w:evenHBand="0" w:firstRowFirstColumn="0" w:firstRowLastColumn="0" w:lastRowFirstColumn="0" w:lastRowLastColumn="0"/>
              <w:rPr>
                <w:sz w:val="22"/>
                <w:szCs w:val="22"/>
                <w:lang w:val="en-GB"/>
              </w:rPr>
            </w:pPr>
            <w:r w:rsidRPr="004F244F">
              <w:rPr>
                <w:sz w:val="22"/>
                <w:szCs w:val="22"/>
                <w:lang w:val="en-GB"/>
              </w:rPr>
              <w:t>Description</w:t>
            </w:r>
          </w:p>
        </w:tc>
        <w:tc>
          <w:tcPr>
            <w:tcW w:w="1134" w:type="dxa"/>
          </w:tcPr>
          <w:p w14:paraId="47F261FA" w14:textId="77777777" w:rsidR="00B32A44" w:rsidRPr="004F244F" w:rsidRDefault="00B32A44" w:rsidP="00C366C3">
            <w:pPr>
              <w:spacing w:before="0" w:line="276" w:lineRule="auto"/>
              <w:jc w:val="center"/>
              <w:cnfStyle w:val="100000000000" w:firstRow="1" w:lastRow="0" w:firstColumn="0" w:lastColumn="0" w:oddVBand="0" w:evenVBand="0" w:oddHBand="0" w:evenHBand="0" w:firstRowFirstColumn="0" w:firstRowLastColumn="0" w:lastRowFirstColumn="0" w:lastRowLastColumn="0"/>
              <w:rPr>
                <w:sz w:val="22"/>
                <w:szCs w:val="22"/>
                <w:lang w:val="en-GB"/>
              </w:rPr>
            </w:pPr>
            <w:r w:rsidRPr="004F244F">
              <w:rPr>
                <w:sz w:val="22"/>
                <w:szCs w:val="22"/>
                <w:lang w:val="en-GB"/>
              </w:rPr>
              <w:t>Number</w:t>
            </w:r>
          </w:p>
        </w:tc>
        <w:tc>
          <w:tcPr>
            <w:tcW w:w="1559" w:type="dxa"/>
          </w:tcPr>
          <w:p w14:paraId="38A59348" w14:textId="77777777" w:rsidR="00B32A44" w:rsidRPr="004F244F" w:rsidRDefault="00B32A44" w:rsidP="00C366C3">
            <w:pPr>
              <w:spacing w:before="0" w:line="276" w:lineRule="auto"/>
              <w:jc w:val="center"/>
              <w:cnfStyle w:val="100000000000" w:firstRow="1" w:lastRow="0" w:firstColumn="0" w:lastColumn="0" w:oddVBand="0" w:evenVBand="0" w:oddHBand="0" w:evenHBand="0" w:firstRowFirstColumn="0" w:firstRowLastColumn="0" w:lastRowFirstColumn="0" w:lastRowLastColumn="0"/>
              <w:rPr>
                <w:sz w:val="22"/>
                <w:szCs w:val="22"/>
                <w:lang w:val="en-GB"/>
              </w:rPr>
            </w:pPr>
            <w:r w:rsidRPr="004F244F">
              <w:rPr>
                <w:sz w:val="22"/>
                <w:szCs w:val="22"/>
                <w:lang w:val="en-GB"/>
              </w:rPr>
              <w:t>Delivery Time (to be Tendered)</w:t>
            </w:r>
          </w:p>
        </w:tc>
        <w:tc>
          <w:tcPr>
            <w:tcW w:w="1417" w:type="dxa"/>
          </w:tcPr>
          <w:p w14:paraId="430FF45E" w14:textId="77777777" w:rsidR="00B32A44" w:rsidRPr="004F244F" w:rsidRDefault="00B32A44" w:rsidP="00C366C3">
            <w:pPr>
              <w:spacing w:before="0" w:line="276" w:lineRule="auto"/>
              <w:cnfStyle w:val="100000000000" w:firstRow="1" w:lastRow="0" w:firstColumn="0" w:lastColumn="0" w:oddVBand="0" w:evenVBand="0" w:oddHBand="0" w:evenHBand="0" w:firstRowFirstColumn="0" w:firstRowLastColumn="0" w:lastRowFirstColumn="0" w:lastRowLastColumn="0"/>
              <w:rPr>
                <w:sz w:val="22"/>
                <w:szCs w:val="22"/>
                <w:lang w:val="en-GB"/>
              </w:rPr>
            </w:pPr>
            <w:r w:rsidRPr="004F244F">
              <w:rPr>
                <w:sz w:val="22"/>
                <w:szCs w:val="22"/>
                <w:lang w:val="en-GB"/>
              </w:rPr>
              <w:t>Price (to be Tendered) AUD</w:t>
            </w:r>
          </w:p>
        </w:tc>
      </w:tr>
      <w:tr w:rsidR="00B32A44" w:rsidRPr="004F244F" w14:paraId="1E4066F4" w14:textId="77777777" w:rsidTr="00C366C3">
        <w:tc>
          <w:tcPr>
            <w:cnfStyle w:val="001000000000" w:firstRow="0" w:lastRow="0" w:firstColumn="1" w:lastColumn="0" w:oddVBand="0" w:evenVBand="0" w:oddHBand="0" w:evenHBand="0" w:firstRowFirstColumn="0" w:firstRowLastColumn="0" w:lastRowFirstColumn="0" w:lastRowLastColumn="0"/>
            <w:tcW w:w="636" w:type="dxa"/>
          </w:tcPr>
          <w:p w14:paraId="6DBB871B" w14:textId="77777777" w:rsidR="00B32A44" w:rsidRPr="004F244F" w:rsidRDefault="00B32A44" w:rsidP="00C366C3">
            <w:pPr>
              <w:spacing w:before="0" w:line="276" w:lineRule="auto"/>
              <w:rPr>
                <w:b w:val="0"/>
                <w:bCs w:val="0"/>
                <w:sz w:val="22"/>
                <w:szCs w:val="22"/>
                <w:lang w:val="en-GB"/>
              </w:rPr>
            </w:pPr>
            <w:r w:rsidRPr="004F244F">
              <w:rPr>
                <w:b w:val="0"/>
                <w:bCs w:val="0"/>
                <w:sz w:val="22"/>
                <w:szCs w:val="22"/>
                <w:lang w:val="en-GB"/>
              </w:rPr>
              <w:t>1</w:t>
            </w:r>
          </w:p>
        </w:tc>
        <w:tc>
          <w:tcPr>
            <w:tcW w:w="4678" w:type="dxa"/>
          </w:tcPr>
          <w:p w14:paraId="4E3B0D58" w14:textId="77777777" w:rsidR="00B32A44" w:rsidRPr="004F244F" w:rsidRDefault="00B32A44" w:rsidP="00C366C3">
            <w:pPr>
              <w:spacing w:before="0" w:line="276" w:lineRule="auto"/>
              <w:cnfStyle w:val="000000000000" w:firstRow="0" w:lastRow="0" w:firstColumn="0" w:lastColumn="0" w:oddVBand="0" w:evenVBand="0" w:oddHBand="0" w:evenHBand="0" w:firstRowFirstColumn="0" w:firstRowLastColumn="0" w:lastRowFirstColumn="0" w:lastRowLastColumn="0"/>
              <w:rPr>
                <w:sz w:val="22"/>
                <w:szCs w:val="22"/>
                <w:lang w:val="en-GB"/>
              </w:rPr>
            </w:pPr>
            <w:r w:rsidRPr="00993C77">
              <w:rPr>
                <w:rFonts w:eastAsia="Times New Roman"/>
                <w:sz w:val="22"/>
                <w:szCs w:val="22"/>
                <w:lang w:eastAsia="en-GB"/>
              </w:rPr>
              <w:t>Used compact AWD/4WD SUV – 5-door, 5-seat, white, RHD – meeting or exceeding minimum technical specifications listed above; including service history, roadworthy certificate, and full documentation</w:t>
            </w:r>
          </w:p>
        </w:tc>
        <w:tc>
          <w:tcPr>
            <w:tcW w:w="1134" w:type="dxa"/>
            <w:vAlign w:val="center"/>
          </w:tcPr>
          <w:p w14:paraId="4A7BD098" w14:textId="6E5B7983" w:rsidR="00B32A44" w:rsidRPr="004F244F" w:rsidRDefault="00B32A44" w:rsidP="00C366C3">
            <w:pPr>
              <w:spacing w:before="0" w:line="276" w:lineRule="auto"/>
              <w:jc w:val="center"/>
              <w:cnfStyle w:val="000000000000" w:firstRow="0" w:lastRow="0" w:firstColumn="0" w:lastColumn="0" w:oddVBand="0" w:evenVBand="0" w:oddHBand="0" w:evenHBand="0" w:firstRowFirstColumn="0" w:firstRowLastColumn="0" w:lastRowFirstColumn="0" w:lastRowLastColumn="0"/>
              <w:rPr>
                <w:sz w:val="22"/>
                <w:szCs w:val="22"/>
                <w:lang w:val="en-GB"/>
              </w:rPr>
            </w:pPr>
          </w:p>
        </w:tc>
        <w:tc>
          <w:tcPr>
            <w:tcW w:w="1559" w:type="dxa"/>
            <w:vAlign w:val="center"/>
          </w:tcPr>
          <w:p w14:paraId="0AFE3914" w14:textId="05281933" w:rsidR="00B32A44" w:rsidRPr="004F244F" w:rsidRDefault="00B32A44" w:rsidP="00C366C3">
            <w:pPr>
              <w:spacing w:before="0" w:line="276" w:lineRule="auto"/>
              <w:jc w:val="center"/>
              <w:cnfStyle w:val="000000000000" w:firstRow="0" w:lastRow="0" w:firstColumn="0" w:lastColumn="0" w:oddVBand="0" w:evenVBand="0" w:oddHBand="0" w:evenHBand="0" w:firstRowFirstColumn="0" w:firstRowLastColumn="0" w:lastRowFirstColumn="0" w:lastRowLastColumn="0"/>
              <w:rPr>
                <w:sz w:val="22"/>
                <w:szCs w:val="22"/>
                <w:lang w:val="en-GB"/>
              </w:rPr>
            </w:pPr>
          </w:p>
        </w:tc>
        <w:tc>
          <w:tcPr>
            <w:tcW w:w="1417" w:type="dxa"/>
          </w:tcPr>
          <w:p w14:paraId="55E07048" w14:textId="77777777" w:rsidR="00B32A44" w:rsidRPr="004F244F" w:rsidRDefault="00B32A44" w:rsidP="00C366C3">
            <w:pPr>
              <w:spacing w:before="0" w:line="276" w:lineRule="auto"/>
              <w:cnfStyle w:val="000000000000" w:firstRow="0" w:lastRow="0" w:firstColumn="0" w:lastColumn="0" w:oddVBand="0" w:evenVBand="0" w:oddHBand="0" w:evenHBand="0" w:firstRowFirstColumn="0" w:firstRowLastColumn="0" w:lastRowFirstColumn="0" w:lastRowLastColumn="0"/>
              <w:rPr>
                <w:sz w:val="22"/>
                <w:szCs w:val="22"/>
                <w:lang w:val="en-GB"/>
              </w:rPr>
            </w:pPr>
          </w:p>
        </w:tc>
      </w:tr>
      <w:tr w:rsidR="00B32A44" w:rsidRPr="004F244F" w14:paraId="5F575339" w14:textId="77777777" w:rsidTr="00C366C3">
        <w:tc>
          <w:tcPr>
            <w:cnfStyle w:val="001000000000" w:firstRow="0" w:lastRow="0" w:firstColumn="1" w:lastColumn="0" w:oddVBand="0" w:evenVBand="0" w:oddHBand="0" w:evenHBand="0" w:firstRowFirstColumn="0" w:firstRowLastColumn="0" w:lastRowFirstColumn="0" w:lastRowLastColumn="0"/>
            <w:tcW w:w="636" w:type="dxa"/>
          </w:tcPr>
          <w:p w14:paraId="27BA6E97" w14:textId="77777777" w:rsidR="00B32A44" w:rsidRPr="004F244F" w:rsidRDefault="00B32A44" w:rsidP="00C366C3">
            <w:pPr>
              <w:spacing w:before="0" w:line="276" w:lineRule="auto"/>
              <w:rPr>
                <w:b w:val="0"/>
                <w:bCs w:val="0"/>
                <w:sz w:val="22"/>
                <w:szCs w:val="22"/>
                <w:lang w:val="en-GB"/>
              </w:rPr>
            </w:pPr>
            <w:r w:rsidRPr="004F244F">
              <w:rPr>
                <w:b w:val="0"/>
                <w:bCs w:val="0"/>
                <w:sz w:val="22"/>
                <w:szCs w:val="22"/>
                <w:lang w:val="en-GB"/>
              </w:rPr>
              <w:t>2</w:t>
            </w:r>
          </w:p>
        </w:tc>
        <w:tc>
          <w:tcPr>
            <w:tcW w:w="4678" w:type="dxa"/>
          </w:tcPr>
          <w:p w14:paraId="3631696D" w14:textId="77777777" w:rsidR="00B32A44" w:rsidRPr="004F244F" w:rsidRDefault="00B32A44" w:rsidP="00C366C3">
            <w:pPr>
              <w:spacing w:before="0" w:line="276" w:lineRule="auto"/>
              <w:cnfStyle w:val="000000000000" w:firstRow="0" w:lastRow="0" w:firstColumn="0" w:lastColumn="0" w:oddVBand="0" w:evenVBand="0" w:oddHBand="0" w:evenHBand="0" w:firstRowFirstColumn="0" w:firstRowLastColumn="0" w:lastRowFirstColumn="0" w:lastRowLastColumn="0"/>
              <w:rPr>
                <w:sz w:val="22"/>
                <w:szCs w:val="22"/>
                <w:lang w:val="en-GB"/>
              </w:rPr>
            </w:pPr>
            <w:r w:rsidRPr="00993C77">
              <w:rPr>
                <w:rFonts w:eastAsia="Times New Roman"/>
                <w:sz w:val="22"/>
                <w:szCs w:val="22"/>
                <w:lang w:eastAsia="en-GB"/>
              </w:rPr>
              <w:t>Heavy-duty rubber floor mats – full set, front and rear, vehicle-specific fit</w:t>
            </w:r>
          </w:p>
        </w:tc>
        <w:tc>
          <w:tcPr>
            <w:tcW w:w="1134" w:type="dxa"/>
          </w:tcPr>
          <w:p w14:paraId="20A65AE2" w14:textId="46519B70" w:rsidR="00B32A44" w:rsidRPr="004F244F" w:rsidRDefault="00B32A44" w:rsidP="00C366C3">
            <w:pPr>
              <w:spacing w:before="0" w:line="276" w:lineRule="auto"/>
              <w:jc w:val="center"/>
              <w:cnfStyle w:val="000000000000" w:firstRow="0" w:lastRow="0" w:firstColumn="0" w:lastColumn="0" w:oddVBand="0" w:evenVBand="0" w:oddHBand="0" w:evenHBand="0" w:firstRowFirstColumn="0" w:firstRowLastColumn="0" w:lastRowFirstColumn="0" w:lastRowLastColumn="0"/>
              <w:rPr>
                <w:sz w:val="22"/>
                <w:szCs w:val="22"/>
                <w:lang w:val="en-GB"/>
              </w:rPr>
            </w:pPr>
          </w:p>
        </w:tc>
        <w:tc>
          <w:tcPr>
            <w:tcW w:w="1559" w:type="dxa"/>
          </w:tcPr>
          <w:p w14:paraId="28F9533D" w14:textId="6C3AE88A" w:rsidR="00B32A44" w:rsidRPr="004F244F" w:rsidRDefault="00B32A44" w:rsidP="00C366C3">
            <w:pPr>
              <w:spacing w:before="0" w:line="276" w:lineRule="auto"/>
              <w:jc w:val="center"/>
              <w:cnfStyle w:val="000000000000" w:firstRow="0" w:lastRow="0" w:firstColumn="0" w:lastColumn="0" w:oddVBand="0" w:evenVBand="0" w:oddHBand="0" w:evenHBand="0" w:firstRowFirstColumn="0" w:firstRowLastColumn="0" w:lastRowFirstColumn="0" w:lastRowLastColumn="0"/>
              <w:rPr>
                <w:sz w:val="22"/>
                <w:szCs w:val="22"/>
                <w:lang w:val="en-GB"/>
              </w:rPr>
            </w:pPr>
          </w:p>
        </w:tc>
        <w:tc>
          <w:tcPr>
            <w:tcW w:w="1417" w:type="dxa"/>
          </w:tcPr>
          <w:p w14:paraId="7FFB1B68" w14:textId="77777777" w:rsidR="00B32A44" w:rsidRPr="004F244F" w:rsidRDefault="00B32A44" w:rsidP="00C366C3">
            <w:pPr>
              <w:spacing w:before="0" w:line="276" w:lineRule="auto"/>
              <w:cnfStyle w:val="000000000000" w:firstRow="0" w:lastRow="0" w:firstColumn="0" w:lastColumn="0" w:oddVBand="0" w:evenVBand="0" w:oddHBand="0" w:evenHBand="0" w:firstRowFirstColumn="0" w:firstRowLastColumn="0" w:lastRowFirstColumn="0" w:lastRowLastColumn="0"/>
              <w:rPr>
                <w:sz w:val="22"/>
                <w:szCs w:val="22"/>
                <w:lang w:val="en-GB"/>
              </w:rPr>
            </w:pPr>
          </w:p>
        </w:tc>
      </w:tr>
      <w:tr w:rsidR="00B32A44" w:rsidRPr="004F244F" w14:paraId="62EB460F" w14:textId="77777777" w:rsidTr="00C366C3">
        <w:tc>
          <w:tcPr>
            <w:cnfStyle w:val="001000000000" w:firstRow="0" w:lastRow="0" w:firstColumn="1" w:lastColumn="0" w:oddVBand="0" w:evenVBand="0" w:oddHBand="0" w:evenHBand="0" w:firstRowFirstColumn="0" w:firstRowLastColumn="0" w:lastRowFirstColumn="0" w:lastRowLastColumn="0"/>
            <w:tcW w:w="636" w:type="dxa"/>
          </w:tcPr>
          <w:p w14:paraId="3420A805" w14:textId="77777777" w:rsidR="00B32A44" w:rsidRPr="004F244F" w:rsidRDefault="00B32A44" w:rsidP="00C366C3">
            <w:pPr>
              <w:spacing w:before="0" w:line="276" w:lineRule="auto"/>
              <w:rPr>
                <w:b w:val="0"/>
                <w:bCs w:val="0"/>
                <w:sz w:val="22"/>
                <w:szCs w:val="22"/>
                <w:lang w:val="en-GB"/>
              </w:rPr>
            </w:pPr>
            <w:r w:rsidRPr="004F244F">
              <w:rPr>
                <w:b w:val="0"/>
                <w:bCs w:val="0"/>
                <w:sz w:val="22"/>
                <w:szCs w:val="22"/>
                <w:lang w:val="en-GB"/>
              </w:rPr>
              <w:t>3</w:t>
            </w:r>
          </w:p>
        </w:tc>
        <w:tc>
          <w:tcPr>
            <w:tcW w:w="4678" w:type="dxa"/>
          </w:tcPr>
          <w:p w14:paraId="63DA9A63" w14:textId="77777777" w:rsidR="00B32A44" w:rsidRPr="004F244F" w:rsidRDefault="00B32A44" w:rsidP="00C366C3">
            <w:pPr>
              <w:spacing w:before="0" w:line="276" w:lineRule="auto"/>
              <w:cnfStyle w:val="000000000000" w:firstRow="0" w:lastRow="0" w:firstColumn="0" w:lastColumn="0" w:oddVBand="0" w:evenVBand="0" w:oddHBand="0" w:evenHBand="0" w:firstRowFirstColumn="0" w:firstRowLastColumn="0" w:lastRowFirstColumn="0" w:lastRowLastColumn="0"/>
              <w:rPr>
                <w:sz w:val="22"/>
                <w:szCs w:val="22"/>
                <w:lang w:val="en-GB"/>
              </w:rPr>
            </w:pPr>
            <w:r w:rsidRPr="00993C77">
              <w:rPr>
                <w:rFonts w:eastAsia="Times New Roman"/>
                <w:sz w:val="22"/>
                <w:szCs w:val="22"/>
                <w:lang w:eastAsia="en-GB"/>
              </w:rPr>
              <w:t>Full vehicle protective seat covers – waterproof, heavy-duty, front and rear</w:t>
            </w:r>
          </w:p>
        </w:tc>
        <w:tc>
          <w:tcPr>
            <w:tcW w:w="1134" w:type="dxa"/>
          </w:tcPr>
          <w:p w14:paraId="5461A83F" w14:textId="43C4F37A" w:rsidR="00B32A44" w:rsidRPr="004F244F" w:rsidRDefault="00B32A44" w:rsidP="00C366C3">
            <w:pPr>
              <w:spacing w:before="0" w:line="276" w:lineRule="auto"/>
              <w:jc w:val="center"/>
              <w:cnfStyle w:val="000000000000" w:firstRow="0" w:lastRow="0" w:firstColumn="0" w:lastColumn="0" w:oddVBand="0" w:evenVBand="0" w:oddHBand="0" w:evenHBand="0" w:firstRowFirstColumn="0" w:firstRowLastColumn="0" w:lastRowFirstColumn="0" w:lastRowLastColumn="0"/>
              <w:rPr>
                <w:sz w:val="22"/>
                <w:szCs w:val="22"/>
                <w:lang w:val="en-GB"/>
              </w:rPr>
            </w:pPr>
          </w:p>
        </w:tc>
        <w:tc>
          <w:tcPr>
            <w:tcW w:w="1559" w:type="dxa"/>
          </w:tcPr>
          <w:p w14:paraId="41806263" w14:textId="48798AC8" w:rsidR="00B32A44" w:rsidRPr="004F244F" w:rsidRDefault="00B32A44" w:rsidP="00C366C3">
            <w:pPr>
              <w:spacing w:before="0" w:line="276" w:lineRule="auto"/>
              <w:jc w:val="center"/>
              <w:cnfStyle w:val="000000000000" w:firstRow="0" w:lastRow="0" w:firstColumn="0" w:lastColumn="0" w:oddVBand="0" w:evenVBand="0" w:oddHBand="0" w:evenHBand="0" w:firstRowFirstColumn="0" w:firstRowLastColumn="0" w:lastRowFirstColumn="0" w:lastRowLastColumn="0"/>
              <w:rPr>
                <w:sz w:val="22"/>
                <w:szCs w:val="22"/>
                <w:lang w:val="en-GB"/>
              </w:rPr>
            </w:pPr>
          </w:p>
        </w:tc>
        <w:tc>
          <w:tcPr>
            <w:tcW w:w="1417" w:type="dxa"/>
          </w:tcPr>
          <w:p w14:paraId="754B4036" w14:textId="77777777" w:rsidR="00B32A44" w:rsidRPr="004F244F" w:rsidRDefault="00B32A44" w:rsidP="00C366C3">
            <w:pPr>
              <w:spacing w:before="0" w:line="276" w:lineRule="auto"/>
              <w:cnfStyle w:val="000000000000" w:firstRow="0" w:lastRow="0" w:firstColumn="0" w:lastColumn="0" w:oddVBand="0" w:evenVBand="0" w:oddHBand="0" w:evenHBand="0" w:firstRowFirstColumn="0" w:firstRowLastColumn="0" w:lastRowFirstColumn="0" w:lastRowLastColumn="0"/>
              <w:rPr>
                <w:sz w:val="22"/>
                <w:szCs w:val="22"/>
                <w:lang w:val="en-GB"/>
              </w:rPr>
            </w:pPr>
          </w:p>
        </w:tc>
      </w:tr>
      <w:tr w:rsidR="00B32A44" w:rsidRPr="004F244F" w14:paraId="29727D5E" w14:textId="77777777" w:rsidTr="00C366C3">
        <w:tc>
          <w:tcPr>
            <w:cnfStyle w:val="001000000000" w:firstRow="0" w:lastRow="0" w:firstColumn="1" w:lastColumn="0" w:oddVBand="0" w:evenVBand="0" w:oddHBand="0" w:evenHBand="0" w:firstRowFirstColumn="0" w:firstRowLastColumn="0" w:lastRowFirstColumn="0" w:lastRowLastColumn="0"/>
            <w:tcW w:w="636" w:type="dxa"/>
          </w:tcPr>
          <w:p w14:paraId="76EBA3C2" w14:textId="77777777" w:rsidR="00B32A44" w:rsidRPr="004F244F" w:rsidRDefault="00B32A44" w:rsidP="00C366C3">
            <w:pPr>
              <w:spacing w:before="0" w:line="276" w:lineRule="auto"/>
              <w:rPr>
                <w:b w:val="0"/>
                <w:bCs w:val="0"/>
                <w:sz w:val="22"/>
                <w:szCs w:val="22"/>
                <w:lang w:val="en-GB"/>
              </w:rPr>
            </w:pPr>
            <w:r w:rsidRPr="004F244F">
              <w:rPr>
                <w:b w:val="0"/>
                <w:bCs w:val="0"/>
                <w:sz w:val="22"/>
                <w:szCs w:val="22"/>
                <w:lang w:val="en-GB"/>
              </w:rPr>
              <w:t>4</w:t>
            </w:r>
          </w:p>
        </w:tc>
        <w:tc>
          <w:tcPr>
            <w:tcW w:w="4678" w:type="dxa"/>
          </w:tcPr>
          <w:p w14:paraId="48F64269" w14:textId="77777777" w:rsidR="00B32A44" w:rsidRPr="004F244F" w:rsidRDefault="00B32A44" w:rsidP="00C366C3">
            <w:pPr>
              <w:spacing w:before="0" w:line="276" w:lineRule="auto"/>
              <w:cnfStyle w:val="000000000000" w:firstRow="0" w:lastRow="0" w:firstColumn="0" w:lastColumn="0" w:oddVBand="0" w:evenVBand="0" w:oddHBand="0" w:evenHBand="0" w:firstRowFirstColumn="0" w:firstRowLastColumn="0" w:lastRowFirstColumn="0" w:lastRowLastColumn="0"/>
              <w:rPr>
                <w:sz w:val="22"/>
                <w:szCs w:val="22"/>
                <w:lang w:val="en-GB"/>
              </w:rPr>
            </w:pPr>
            <w:r w:rsidRPr="00993C77">
              <w:rPr>
                <w:rFonts w:eastAsia="Times New Roman"/>
                <w:sz w:val="22"/>
                <w:szCs w:val="22"/>
                <w:lang w:eastAsia="en-GB"/>
              </w:rPr>
              <w:t xml:space="preserve">Full-size matching spare </w:t>
            </w:r>
            <w:proofErr w:type="spellStart"/>
            <w:r w:rsidRPr="00993C77">
              <w:rPr>
                <w:rFonts w:eastAsia="Times New Roman"/>
                <w:sz w:val="22"/>
                <w:szCs w:val="22"/>
                <w:lang w:eastAsia="en-GB"/>
              </w:rPr>
              <w:t>tyre</w:t>
            </w:r>
            <w:proofErr w:type="spellEnd"/>
            <w:r w:rsidRPr="00993C77">
              <w:rPr>
                <w:rFonts w:eastAsia="Times New Roman"/>
                <w:sz w:val="22"/>
                <w:szCs w:val="22"/>
                <w:lang w:eastAsia="en-GB"/>
              </w:rPr>
              <w:t xml:space="preserve"> – same specification as road </w:t>
            </w:r>
            <w:proofErr w:type="spellStart"/>
            <w:r w:rsidRPr="00993C77">
              <w:rPr>
                <w:rFonts w:eastAsia="Times New Roman"/>
                <w:sz w:val="22"/>
                <w:szCs w:val="22"/>
                <w:lang w:eastAsia="en-GB"/>
              </w:rPr>
              <w:t>tyres</w:t>
            </w:r>
            <w:proofErr w:type="spellEnd"/>
            <w:r w:rsidRPr="00993C77">
              <w:rPr>
                <w:rFonts w:eastAsia="Times New Roman"/>
                <w:sz w:val="22"/>
                <w:szCs w:val="22"/>
                <w:lang w:eastAsia="en-GB"/>
              </w:rPr>
              <w:t>, adequate tread depth</w:t>
            </w:r>
          </w:p>
        </w:tc>
        <w:tc>
          <w:tcPr>
            <w:tcW w:w="1134" w:type="dxa"/>
          </w:tcPr>
          <w:p w14:paraId="2A5E9694" w14:textId="75BD5659" w:rsidR="00B32A44" w:rsidRPr="004F244F" w:rsidRDefault="00B32A44" w:rsidP="00C366C3">
            <w:pPr>
              <w:spacing w:before="0" w:line="276" w:lineRule="auto"/>
              <w:jc w:val="center"/>
              <w:cnfStyle w:val="000000000000" w:firstRow="0" w:lastRow="0" w:firstColumn="0" w:lastColumn="0" w:oddVBand="0" w:evenVBand="0" w:oddHBand="0" w:evenHBand="0" w:firstRowFirstColumn="0" w:firstRowLastColumn="0" w:lastRowFirstColumn="0" w:lastRowLastColumn="0"/>
              <w:rPr>
                <w:sz w:val="22"/>
                <w:szCs w:val="22"/>
                <w:lang w:val="en-GB"/>
              </w:rPr>
            </w:pPr>
          </w:p>
        </w:tc>
        <w:tc>
          <w:tcPr>
            <w:tcW w:w="1559" w:type="dxa"/>
          </w:tcPr>
          <w:p w14:paraId="09C37CD7" w14:textId="479DABE9" w:rsidR="00B32A44" w:rsidRPr="004F244F" w:rsidRDefault="00B32A44" w:rsidP="00C366C3">
            <w:pPr>
              <w:spacing w:before="0" w:line="276" w:lineRule="auto"/>
              <w:jc w:val="center"/>
              <w:cnfStyle w:val="000000000000" w:firstRow="0" w:lastRow="0" w:firstColumn="0" w:lastColumn="0" w:oddVBand="0" w:evenVBand="0" w:oddHBand="0" w:evenHBand="0" w:firstRowFirstColumn="0" w:firstRowLastColumn="0" w:lastRowFirstColumn="0" w:lastRowLastColumn="0"/>
              <w:rPr>
                <w:sz w:val="22"/>
                <w:szCs w:val="22"/>
                <w:lang w:val="en-GB"/>
              </w:rPr>
            </w:pPr>
          </w:p>
        </w:tc>
        <w:tc>
          <w:tcPr>
            <w:tcW w:w="1417" w:type="dxa"/>
          </w:tcPr>
          <w:p w14:paraId="2B990C1D" w14:textId="77777777" w:rsidR="00B32A44" w:rsidRPr="004F244F" w:rsidRDefault="00B32A44" w:rsidP="00C366C3">
            <w:pPr>
              <w:spacing w:before="0" w:line="276" w:lineRule="auto"/>
              <w:cnfStyle w:val="000000000000" w:firstRow="0" w:lastRow="0" w:firstColumn="0" w:lastColumn="0" w:oddVBand="0" w:evenVBand="0" w:oddHBand="0" w:evenHBand="0" w:firstRowFirstColumn="0" w:firstRowLastColumn="0" w:lastRowFirstColumn="0" w:lastRowLastColumn="0"/>
              <w:rPr>
                <w:sz w:val="22"/>
                <w:szCs w:val="22"/>
                <w:lang w:val="en-GB"/>
              </w:rPr>
            </w:pPr>
          </w:p>
        </w:tc>
      </w:tr>
      <w:tr w:rsidR="00B32A44" w:rsidRPr="004F244F" w14:paraId="202A8C90" w14:textId="77777777" w:rsidTr="00C366C3">
        <w:tc>
          <w:tcPr>
            <w:cnfStyle w:val="001000000000" w:firstRow="0" w:lastRow="0" w:firstColumn="1" w:lastColumn="0" w:oddVBand="0" w:evenVBand="0" w:oddHBand="0" w:evenHBand="0" w:firstRowFirstColumn="0" w:firstRowLastColumn="0" w:lastRowFirstColumn="0" w:lastRowLastColumn="0"/>
            <w:tcW w:w="636" w:type="dxa"/>
          </w:tcPr>
          <w:p w14:paraId="284047E8" w14:textId="7B823ED4" w:rsidR="00B32A44" w:rsidRPr="004F244F" w:rsidRDefault="00321738" w:rsidP="00C366C3">
            <w:pPr>
              <w:spacing w:before="0" w:line="276" w:lineRule="auto"/>
              <w:rPr>
                <w:sz w:val="22"/>
                <w:szCs w:val="22"/>
                <w:lang w:val="en-GB"/>
              </w:rPr>
            </w:pPr>
            <w:r>
              <w:rPr>
                <w:sz w:val="22"/>
                <w:szCs w:val="22"/>
                <w:lang w:val="en-GB"/>
              </w:rPr>
              <w:t>5</w:t>
            </w:r>
          </w:p>
        </w:tc>
        <w:tc>
          <w:tcPr>
            <w:tcW w:w="4678" w:type="dxa"/>
          </w:tcPr>
          <w:p w14:paraId="45135111" w14:textId="77777777" w:rsidR="00B32A44" w:rsidRPr="00CC3E4E" w:rsidRDefault="00B32A44" w:rsidP="00C366C3">
            <w:pPr>
              <w:spacing w:before="0" w:line="276"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n-GB"/>
              </w:rPr>
            </w:pPr>
            <w:r w:rsidRPr="00CC3E4E">
              <w:rPr>
                <w:rFonts w:eastAsia="Times New Roman"/>
                <w:sz w:val="22"/>
                <w:szCs w:val="22"/>
                <w:lang w:eastAsia="en-GB"/>
              </w:rPr>
              <w:t xml:space="preserve">Full-size matching spare </w:t>
            </w:r>
            <w:proofErr w:type="spellStart"/>
            <w:r w:rsidRPr="00CC3E4E">
              <w:rPr>
                <w:rFonts w:eastAsia="Times New Roman"/>
                <w:sz w:val="22"/>
                <w:szCs w:val="22"/>
                <w:lang w:eastAsia="en-GB"/>
              </w:rPr>
              <w:t>tyre</w:t>
            </w:r>
            <w:proofErr w:type="spellEnd"/>
            <w:r w:rsidRPr="00CC3E4E">
              <w:rPr>
                <w:rFonts w:eastAsia="Times New Roman"/>
                <w:sz w:val="22"/>
                <w:szCs w:val="22"/>
                <w:lang w:eastAsia="en-GB"/>
              </w:rPr>
              <w:t xml:space="preserve"> – same specification as road </w:t>
            </w:r>
            <w:proofErr w:type="spellStart"/>
            <w:r w:rsidRPr="00CC3E4E">
              <w:rPr>
                <w:rFonts w:eastAsia="Times New Roman"/>
                <w:sz w:val="22"/>
                <w:szCs w:val="22"/>
                <w:lang w:eastAsia="en-GB"/>
              </w:rPr>
              <w:t>tyres</w:t>
            </w:r>
            <w:proofErr w:type="spellEnd"/>
            <w:r w:rsidRPr="00CC3E4E">
              <w:rPr>
                <w:rFonts w:eastAsia="Times New Roman"/>
                <w:sz w:val="22"/>
                <w:szCs w:val="22"/>
                <w:lang w:eastAsia="en-GB"/>
              </w:rPr>
              <w:t>, adequate tread depth</w:t>
            </w:r>
          </w:p>
        </w:tc>
        <w:tc>
          <w:tcPr>
            <w:tcW w:w="1134" w:type="dxa"/>
          </w:tcPr>
          <w:p w14:paraId="1119E573" w14:textId="7BA69C06" w:rsidR="00B32A44" w:rsidRPr="004F244F" w:rsidRDefault="00B32A44" w:rsidP="00C366C3">
            <w:pPr>
              <w:spacing w:before="0" w:line="276" w:lineRule="auto"/>
              <w:jc w:val="center"/>
              <w:cnfStyle w:val="000000000000" w:firstRow="0" w:lastRow="0" w:firstColumn="0" w:lastColumn="0" w:oddVBand="0" w:evenVBand="0" w:oddHBand="0" w:evenHBand="0" w:firstRowFirstColumn="0" w:firstRowLastColumn="0" w:lastRowFirstColumn="0" w:lastRowLastColumn="0"/>
              <w:rPr>
                <w:sz w:val="22"/>
                <w:szCs w:val="22"/>
                <w:lang w:val="en-GB"/>
              </w:rPr>
            </w:pPr>
          </w:p>
        </w:tc>
        <w:tc>
          <w:tcPr>
            <w:tcW w:w="1559" w:type="dxa"/>
          </w:tcPr>
          <w:p w14:paraId="29843250" w14:textId="7B95CE31" w:rsidR="00B32A44" w:rsidRPr="004F244F" w:rsidRDefault="00B32A44" w:rsidP="00C366C3">
            <w:pPr>
              <w:spacing w:before="0" w:line="276" w:lineRule="auto"/>
              <w:jc w:val="center"/>
              <w:cnfStyle w:val="000000000000" w:firstRow="0" w:lastRow="0" w:firstColumn="0" w:lastColumn="0" w:oddVBand="0" w:evenVBand="0" w:oddHBand="0" w:evenHBand="0" w:firstRowFirstColumn="0" w:firstRowLastColumn="0" w:lastRowFirstColumn="0" w:lastRowLastColumn="0"/>
              <w:rPr>
                <w:sz w:val="22"/>
                <w:szCs w:val="22"/>
                <w:lang w:val="en-GB"/>
              </w:rPr>
            </w:pPr>
          </w:p>
        </w:tc>
        <w:tc>
          <w:tcPr>
            <w:tcW w:w="1417" w:type="dxa"/>
          </w:tcPr>
          <w:p w14:paraId="4F8AF01E" w14:textId="77777777" w:rsidR="00B32A44" w:rsidRPr="004F244F" w:rsidRDefault="00B32A44" w:rsidP="00C366C3">
            <w:pPr>
              <w:spacing w:before="0" w:line="276" w:lineRule="auto"/>
              <w:cnfStyle w:val="000000000000" w:firstRow="0" w:lastRow="0" w:firstColumn="0" w:lastColumn="0" w:oddVBand="0" w:evenVBand="0" w:oddHBand="0" w:evenHBand="0" w:firstRowFirstColumn="0" w:firstRowLastColumn="0" w:lastRowFirstColumn="0" w:lastRowLastColumn="0"/>
              <w:rPr>
                <w:sz w:val="22"/>
                <w:szCs w:val="22"/>
                <w:lang w:val="en-GB"/>
              </w:rPr>
            </w:pPr>
          </w:p>
        </w:tc>
      </w:tr>
      <w:tr w:rsidR="00B32A44" w:rsidRPr="004F244F" w14:paraId="0A673A96" w14:textId="77777777" w:rsidTr="00CC3E4E">
        <w:tc>
          <w:tcPr>
            <w:cnfStyle w:val="001000000000" w:firstRow="0" w:lastRow="0" w:firstColumn="1" w:lastColumn="0" w:oddVBand="0" w:evenVBand="0" w:oddHBand="0" w:evenHBand="0" w:firstRowFirstColumn="0" w:firstRowLastColumn="0" w:lastRowFirstColumn="0" w:lastRowLastColumn="0"/>
            <w:tcW w:w="636" w:type="dxa"/>
          </w:tcPr>
          <w:p w14:paraId="1B5F25BD" w14:textId="2783BD52" w:rsidR="00B32A44" w:rsidRPr="004F244F" w:rsidRDefault="00CC3E4E" w:rsidP="00C366C3">
            <w:pPr>
              <w:spacing w:before="0" w:line="276" w:lineRule="auto"/>
              <w:rPr>
                <w:sz w:val="22"/>
                <w:szCs w:val="22"/>
                <w:lang w:val="en-GB"/>
              </w:rPr>
            </w:pPr>
            <w:r>
              <w:rPr>
                <w:sz w:val="22"/>
                <w:szCs w:val="22"/>
                <w:lang w:val="en-GB"/>
              </w:rPr>
              <w:t>6</w:t>
            </w:r>
          </w:p>
        </w:tc>
        <w:tc>
          <w:tcPr>
            <w:tcW w:w="4678" w:type="dxa"/>
          </w:tcPr>
          <w:p w14:paraId="2D980802" w14:textId="562FDC1B" w:rsidR="00CC3E4E" w:rsidRPr="00CC3E4E" w:rsidRDefault="00CC3E4E" w:rsidP="00CC3E4E">
            <w:pPr>
              <w:numPr>
                <w:ilvl w:val="0"/>
                <w:numId w:val="18"/>
              </w:num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n-GB"/>
              </w:rPr>
            </w:pPr>
            <w:r w:rsidRPr="00CC3E4E">
              <w:rPr>
                <w:rFonts w:eastAsia="Times New Roman"/>
                <w:sz w:val="22"/>
                <w:szCs w:val="22"/>
                <w:lang w:eastAsia="en-GB"/>
              </w:rPr>
              <w:t xml:space="preserve">Maximum age: </w:t>
            </w:r>
            <w:r w:rsidRPr="00CC3E4E">
              <w:rPr>
                <w:rFonts w:eastAsia="Times New Roman"/>
                <w:b/>
                <w:bCs/>
                <w:sz w:val="22"/>
                <w:szCs w:val="22"/>
                <w:lang w:eastAsia="en-GB"/>
              </w:rPr>
              <w:t xml:space="preserve">[maximum age, e.g. </w:t>
            </w:r>
            <w:r w:rsidRPr="0019292C">
              <w:rPr>
                <w:rFonts w:eastAsia="Times New Roman"/>
                <w:b/>
                <w:bCs/>
                <w:sz w:val="22"/>
                <w:szCs w:val="22"/>
                <w:lang w:eastAsia="en-GB"/>
              </w:rPr>
              <w:t>not older than 5 years from manufacture date];</w:t>
            </w:r>
            <w:r w:rsidRPr="00CC3E4E">
              <w:rPr>
                <w:rFonts w:eastAsia="Times New Roman"/>
                <w:sz w:val="22"/>
                <w:szCs w:val="22"/>
                <w:lang w:eastAsia="en-GB"/>
              </w:rPr>
              <w:t xml:space="preserve"> maximum mileage: </w:t>
            </w:r>
            <w:r w:rsidRPr="00CC3E4E">
              <w:rPr>
                <w:rFonts w:eastAsia="Times New Roman"/>
                <w:b/>
                <w:bCs/>
                <w:sz w:val="22"/>
                <w:szCs w:val="22"/>
                <w:lang w:eastAsia="en-GB"/>
              </w:rPr>
              <w:t xml:space="preserve">[maximum odometer reading, </w:t>
            </w:r>
            <w:proofErr w:type="spellStart"/>
            <w:r w:rsidRPr="00CC3E4E">
              <w:rPr>
                <w:rFonts w:eastAsia="Times New Roman"/>
                <w:b/>
                <w:bCs/>
                <w:sz w:val="22"/>
                <w:szCs w:val="22"/>
                <w:lang w:eastAsia="en-GB"/>
              </w:rPr>
              <w:t>e.g</w:t>
            </w:r>
            <w:proofErr w:type="spellEnd"/>
            <w:r w:rsidRPr="00CC3E4E">
              <w:rPr>
                <w:rFonts w:eastAsia="Times New Roman"/>
                <w:b/>
                <w:bCs/>
                <w:sz w:val="22"/>
                <w:szCs w:val="22"/>
                <w:lang w:eastAsia="en-GB"/>
              </w:rPr>
              <w:t xml:space="preserve"> not exceeding </w:t>
            </w:r>
            <w:r w:rsidR="00A209CC">
              <w:rPr>
                <w:rFonts w:eastAsia="Times New Roman"/>
                <w:b/>
                <w:bCs/>
                <w:sz w:val="22"/>
                <w:szCs w:val="22"/>
                <w:lang w:eastAsia="en-GB"/>
              </w:rPr>
              <w:t>10</w:t>
            </w:r>
            <w:r w:rsidRPr="00CC3E4E">
              <w:rPr>
                <w:rFonts w:eastAsia="Times New Roman"/>
                <w:b/>
                <w:bCs/>
                <w:sz w:val="22"/>
                <w:szCs w:val="22"/>
                <w:lang w:eastAsia="en-GB"/>
              </w:rPr>
              <w:t>0,000 km</w:t>
            </w:r>
            <w:r w:rsidR="00C86648">
              <w:rPr>
                <w:rFonts w:eastAsia="Times New Roman"/>
                <w:b/>
                <w:bCs/>
                <w:sz w:val="22"/>
                <w:szCs w:val="22"/>
                <w:lang w:eastAsia="en-GB"/>
              </w:rPr>
              <w:t>]</w:t>
            </w:r>
          </w:p>
          <w:p w14:paraId="3C77FDEF" w14:textId="77777777" w:rsidR="00CC3E4E" w:rsidRPr="00CC3E4E" w:rsidRDefault="00CC3E4E" w:rsidP="00CC3E4E">
            <w:pPr>
              <w:numPr>
                <w:ilvl w:val="0"/>
                <w:numId w:val="18"/>
              </w:num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n-GB"/>
              </w:rPr>
            </w:pPr>
            <w:r w:rsidRPr="00CC3E4E">
              <w:rPr>
                <w:rFonts w:eastAsia="Times New Roman"/>
                <w:sz w:val="22"/>
                <w:szCs w:val="22"/>
                <w:lang w:eastAsia="en-GB"/>
              </w:rPr>
              <w:t xml:space="preserve">The vehicle must be </w:t>
            </w:r>
            <w:r w:rsidRPr="00CC3E4E">
              <w:rPr>
                <w:rFonts w:eastAsia="Times New Roman"/>
                <w:b/>
                <w:bCs/>
                <w:sz w:val="22"/>
                <w:szCs w:val="22"/>
                <w:lang w:eastAsia="en-GB"/>
              </w:rPr>
              <w:t>right-hand drive (RHD)</w:t>
            </w:r>
            <w:r w:rsidRPr="00CC3E4E">
              <w:rPr>
                <w:rFonts w:eastAsia="Times New Roman"/>
                <w:sz w:val="22"/>
                <w:szCs w:val="22"/>
                <w:lang w:eastAsia="en-GB"/>
              </w:rPr>
              <w:t>, suitable for road use in Kiribati.</w:t>
            </w:r>
          </w:p>
          <w:p w14:paraId="62557F0E" w14:textId="77777777" w:rsidR="00CC3E4E" w:rsidRPr="00CC3E4E" w:rsidRDefault="00CC3E4E" w:rsidP="00CC3E4E">
            <w:pPr>
              <w:numPr>
                <w:ilvl w:val="0"/>
                <w:numId w:val="18"/>
              </w:num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n-GB"/>
              </w:rPr>
            </w:pPr>
            <w:r w:rsidRPr="00CC3E4E">
              <w:rPr>
                <w:rFonts w:eastAsia="Times New Roman"/>
                <w:sz w:val="22"/>
                <w:szCs w:val="22"/>
                <w:lang w:eastAsia="en-GB"/>
              </w:rPr>
              <w:t xml:space="preserve">Exterior </w:t>
            </w:r>
            <w:proofErr w:type="spellStart"/>
            <w:r w:rsidRPr="00CC3E4E">
              <w:rPr>
                <w:rFonts w:eastAsia="Times New Roman"/>
                <w:sz w:val="22"/>
                <w:szCs w:val="22"/>
                <w:lang w:eastAsia="en-GB"/>
              </w:rPr>
              <w:t>colour</w:t>
            </w:r>
            <w:proofErr w:type="spellEnd"/>
            <w:r w:rsidRPr="00CC3E4E">
              <w:rPr>
                <w:rFonts w:eastAsia="Times New Roman"/>
                <w:sz w:val="22"/>
                <w:szCs w:val="22"/>
                <w:lang w:eastAsia="en-GB"/>
              </w:rPr>
              <w:t xml:space="preserve">: </w:t>
            </w:r>
            <w:r w:rsidRPr="00CC3E4E">
              <w:rPr>
                <w:rFonts w:eastAsia="Times New Roman"/>
                <w:b/>
                <w:bCs/>
                <w:sz w:val="22"/>
                <w:szCs w:val="22"/>
                <w:lang w:eastAsia="en-GB"/>
              </w:rPr>
              <w:t>White</w:t>
            </w:r>
            <w:r w:rsidRPr="00CC3E4E">
              <w:rPr>
                <w:rFonts w:eastAsia="Times New Roman"/>
                <w:sz w:val="22"/>
                <w:szCs w:val="22"/>
                <w:lang w:eastAsia="en-GB"/>
              </w:rPr>
              <w:t>.</w:t>
            </w:r>
          </w:p>
          <w:p w14:paraId="04F83600" w14:textId="77777777" w:rsidR="00CC3E4E" w:rsidRPr="00CC3E4E" w:rsidRDefault="00CC3E4E" w:rsidP="00CC3E4E">
            <w:pPr>
              <w:numPr>
                <w:ilvl w:val="0"/>
                <w:numId w:val="18"/>
              </w:num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n-GB"/>
              </w:rPr>
            </w:pPr>
            <w:r w:rsidRPr="00CC3E4E">
              <w:rPr>
                <w:rFonts w:eastAsia="Times New Roman"/>
                <w:sz w:val="22"/>
                <w:szCs w:val="22"/>
                <w:lang w:eastAsia="en-GB"/>
              </w:rPr>
              <w:t xml:space="preserve">Body style: </w:t>
            </w:r>
            <w:r w:rsidRPr="00CC3E4E">
              <w:rPr>
                <w:rFonts w:eastAsia="Times New Roman"/>
                <w:b/>
                <w:bCs/>
                <w:sz w:val="22"/>
                <w:szCs w:val="22"/>
                <w:lang w:eastAsia="en-GB"/>
              </w:rPr>
              <w:t>5-door compact SUV</w:t>
            </w:r>
            <w:r w:rsidRPr="00CC3E4E">
              <w:rPr>
                <w:rFonts w:eastAsia="Times New Roman"/>
                <w:sz w:val="22"/>
                <w:szCs w:val="22"/>
                <w:lang w:eastAsia="en-GB"/>
              </w:rPr>
              <w:t>, minimum 5-seat capacity.</w:t>
            </w:r>
          </w:p>
          <w:p w14:paraId="413C3F6B" w14:textId="77777777" w:rsidR="00CC3E4E" w:rsidRPr="00CC3E4E" w:rsidRDefault="00CC3E4E" w:rsidP="00CC3E4E">
            <w:pPr>
              <w:numPr>
                <w:ilvl w:val="0"/>
                <w:numId w:val="18"/>
              </w:num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n-GB"/>
              </w:rPr>
            </w:pPr>
            <w:r w:rsidRPr="00CC3E4E">
              <w:rPr>
                <w:rFonts w:eastAsia="Times New Roman"/>
                <w:sz w:val="22"/>
                <w:szCs w:val="22"/>
                <w:lang w:eastAsia="en-GB"/>
              </w:rPr>
              <w:t xml:space="preserve">Drivetrain: </w:t>
            </w:r>
            <w:r w:rsidRPr="00CC3E4E">
              <w:rPr>
                <w:rFonts w:eastAsia="Times New Roman"/>
                <w:b/>
                <w:bCs/>
                <w:sz w:val="22"/>
                <w:szCs w:val="22"/>
                <w:lang w:eastAsia="en-GB"/>
              </w:rPr>
              <w:t>Symmetrical All-Wheel Drive (AWD) or 4WD</w:t>
            </w:r>
            <w:r w:rsidRPr="00CC3E4E">
              <w:rPr>
                <w:rFonts w:eastAsia="Times New Roman"/>
                <w:sz w:val="22"/>
                <w:szCs w:val="22"/>
                <w:lang w:eastAsia="en-GB"/>
              </w:rPr>
              <w:t xml:space="preserve"> with active torque distribution.</w:t>
            </w:r>
          </w:p>
          <w:p w14:paraId="3F59C629" w14:textId="77777777" w:rsidR="00CC3E4E" w:rsidRPr="00CC3E4E" w:rsidRDefault="00CC3E4E" w:rsidP="00CC3E4E">
            <w:pPr>
              <w:numPr>
                <w:ilvl w:val="0"/>
                <w:numId w:val="18"/>
              </w:num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n-GB"/>
              </w:rPr>
            </w:pPr>
            <w:r w:rsidRPr="00CC3E4E">
              <w:rPr>
                <w:rFonts w:eastAsia="Times New Roman"/>
                <w:sz w:val="22"/>
                <w:szCs w:val="22"/>
                <w:lang w:eastAsia="en-GB"/>
              </w:rPr>
              <w:t xml:space="preserve">Engine: Minimum </w:t>
            </w:r>
            <w:r w:rsidRPr="00CC3E4E">
              <w:rPr>
                <w:rFonts w:eastAsia="Times New Roman"/>
                <w:b/>
                <w:bCs/>
                <w:sz w:val="22"/>
                <w:szCs w:val="22"/>
                <w:lang w:eastAsia="en-GB"/>
              </w:rPr>
              <w:t>2,400 cc</w:t>
            </w:r>
            <w:r w:rsidRPr="00CC3E4E">
              <w:rPr>
                <w:rFonts w:eastAsia="Times New Roman"/>
                <w:sz w:val="22"/>
                <w:szCs w:val="22"/>
                <w:lang w:eastAsia="en-GB"/>
              </w:rPr>
              <w:t>, 4-cylinder petrol.</w:t>
            </w:r>
          </w:p>
          <w:p w14:paraId="7213E803" w14:textId="77777777" w:rsidR="00CC3E4E" w:rsidRPr="00CC3E4E" w:rsidRDefault="00CC3E4E" w:rsidP="00CC3E4E">
            <w:pPr>
              <w:numPr>
                <w:ilvl w:val="0"/>
                <w:numId w:val="18"/>
              </w:num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n-GB"/>
              </w:rPr>
            </w:pPr>
            <w:r w:rsidRPr="00CC3E4E">
              <w:rPr>
                <w:rFonts w:eastAsia="Times New Roman"/>
                <w:sz w:val="22"/>
                <w:szCs w:val="22"/>
                <w:lang w:eastAsia="en-GB"/>
              </w:rPr>
              <w:t xml:space="preserve">Transmission: Automatic (no manual/clutch transmission accepted). </w:t>
            </w:r>
          </w:p>
          <w:p w14:paraId="00B8A21F" w14:textId="77777777" w:rsidR="00CC3E4E" w:rsidRPr="00CC3E4E" w:rsidRDefault="00CC3E4E" w:rsidP="00CC3E4E">
            <w:pPr>
              <w:numPr>
                <w:ilvl w:val="0"/>
                <w:numId w:val="18"/>
              </w:num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n-GB"/>
              </w:rPr>
            </w:pPr>
            <w:r w:rsidRPr="00CC3E4E">
              <w:rPr>
                <w:rFonts w:eastAsia="Times New Roman"/>
                <w:sz w:val="22"/>
                <w:szCs w:val="22"/>
                <w:lang w:eastAsia="en-GB"/>
              </w:rPr>
              <w:t xml:space="preserve">Ground clearance: Minimum </w:t>
            </w:r>
            <w:r w:rsidRPr="00CC3E4E">
              <w:rPr>
                <w:rFonts w:eastAsia="Times New Roman"/>
                <w:b/>
                <w:bCs/>
                <w:sz w:val="22"/>
                <w:szCs w:val="22"/>
                <w:lang w:eastAsia="en-GB"/>
              </w:rPr>
              <w:t>200 mm</w:t>
            </w:r>
            <w:r w:rsidRPr="00CC3E4E">
              <w:rPr>
                <w:rFonts w:eastAsia="Times New Roman"/>
                <w:sz w:val="22"/>
                <w:szCs w:val="22"/>
                <w:lang w:eastAsia="en-GB"/>
              </w:rPr>
              <w:t>.</w:t>
            </w:r>
          </w:p>
          <w:p w14:paraId="46302972" w14:textId="77777777" w:rsidR="00CC3E4E" w:rsidRPr="00CC3E4E" w:rsidRDefault="00CC3E4E" w:rsidP="00CC3E4E">
            <w:pPr>
              <w:numPr>
                <w:ilvl w:val="0"/>
                <w:numId w:val="18"/>
              </w:num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n-GB"/>
              </w:rPr>
            </w:pPr>
            <w:r w:rsidRPr="00CC3E4E">
              <w:rPr>
                <w:rFonts w:eastAsia="Times New Roman"/>
                <w:sz w:val="22"/>
                <w:szCs w:val="22"/>
                <w:lang w:eastAsia="en-GB"/>
              </w:rPr>
              <w:t>Suspension: Independent front and rear.</w:t>
            </w:r>
          </w:p>
          <w:p w14:paraId="40B2DE5F" w14:textId="77777777" w:rsidR="00CC3E4E" w:rsidRPr="00CC3E4E" w:rsidRDefault="00CC3E4E" w:rsidP="00CC3E4E">
            <w:pPr>
              <w:numPr>
                <w:ilvl w:val="0"/>
                <w:numId w:val="18"/>
              </w:num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n-GB"/>
              </w:rPr>
            </w:pPr>
            <w:r w:rsidRPr="00CC3E4E">
              <w:rPr>
                <w:rFonts w:eastAsia="Times New Roman"/>
                <w:sz w:val="22"/>
                <w:szCs w:val="22"/>
                <w:lang w:eastAsia="en-GB"/>
              </w:rPr>
              <w:t xml:space="preserve">Brakes: 4-wheel disc with </w:t>
            </w:r>
            <w:r w:rsidRPr="00CC3E4E">
              <w:rPr>
                <w:rFonts w:eastAsia="Times New Roman"/>
                <w:b/>
                <w:bCs/>
                <w:sz w:val="22"/>
                <w:szCs w:val="22"/>
                <w:lang w:eastAsia="en-GB"/>
              </w:rPr>
              <w:t>ABS, EBD, and Brake Assist</w:t>
            </w:r>
            <w:r w:rsidRPr="00CC3E4E">
              <w:rPr>
                <w:rFonts w:eastAsia="Times New Roman"/>
                <w:sz w:val="22"/>
                <w:szCs w:val="22"/>
                <w:lang w:eastAsia="en-GB"/>
              </w:rPr>
              <w:t>.</w:t>
            </w:r>
          </w:p>
          <w:p w14:paraId="2909AD4B" w14:textId="77777777" w:rsidR="00CC3E4E" w:rsidRPr="00CC3E4E" w:rsidRDefault="00CC3E4E" w:rsidP="00CC3E4E">
            <w:pPr>
              <w:numPr>
                <w:ilvl w:val="0"/>
                <w:numId w:val="18"/>
              </w:num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n-GB"/>
              </w:rPr>
            </w:pPr>
            <w:r w:rsidRPr="00CC3E4E">
              <w:rPr>
                <w:rFonts w:eastAsia="Times New Roman"/>
                <w:sz w:val="22"/>
                <w:szCs w:val="22"/>
                <w:lang w:eastAsia="en-GB"/>
              </w:rPr>
              <w:lastRenderedPageBreak/>
              <w:t xml:space="preserve">Active safety: </w:t>
            </w:r>
            <w:r w:rsidRPr="00CC3E4E">
              <w:rPr>
                <w:rFonts w:eastAsia="Times New Roman"/>
                <w:b/>
                <w:bCs/>
                <w:sz w:val="22"/>
                <w:szCs w:val="22"/>
                <w:lang w:eastAsia="en-GB"/>
              </w:rPr>
              <w:t>Electronic Stability Control (ESC), Hill Descent Control, Hill Start Assist</w:t>
            </w:r>
            <w:r w:rsidRPr="00CC3E4E">
              <w:rPr>
                <w:rFonts w:eastAsia="Times New Roman"/>
                <w:sz w:val="22"/>
                <w:szCs w:val="22"/>
                <w:lang w:eastAsia="en-GB"/>
              </w:rPr>
              <w:t>.</w:t>
            </w:r>
          </w:p>
          <w:p w14:paraId="7349D45C" w14:textId="77777777" w:rsidR="00CC3E4E" w:rsidRPr="00CC3E4E" w:rsidRDefault="00CC3E4E" w:rsidP="00CC3E4E">
            <w:pPr>
              <w:numPr>
                <w:ilvl w:val="0"/>
                <w:numId w:val="18"/>
              </w:num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n-GB"/>
              </w:rPr>
            </w:pPr>
            <w:r w:rsidRPr="00CC3E4E">
              <w:rPr>
                <w:rFonts w:eastAsia="Times New Roman"/>
                <w:sz w:val="22"/>
                <w:szCs w:val="22"/>
                <w:lang w:eastAsia="en-GB"/>
              </w:rPr>
              <w:t xml:space="preserve">Passive safety: Minimum </w:t>
            </w:r>
            <w:r w:rsidRPr="00CC3E4E">
              <w:rPr>
                <w:rFonts w:eastAsia="Times New Roman"/>
                <w:b/>
                <w:bCs/>
                <w:sz w:val="22"/>
                <w:szCs w:val="22"/>
                <w:lang w:eastAsia="en-GB"/>
              </w:rPr>
              <w:t>6 airbags</w:t>
            </w:r>
            <w:r w:rsidRPr="00CC3E4E">
              <w:rPr>
                <w:rFonts w:eastAsia="Times New Roman"/>
                <w:sz w:val="22"/>
                <w:szCs w:val="22"/>
                <w:lang w:eastAsia="en-GB"/>
              </w:rPr>
              <w:t xml:space="preserve"> (front, side, curtain); rear-view camera.</w:t>
            </w:r>
          </w:p>
          <w:p w14:paraId="7264BD83" w14:textId="77777777" w:rsidR="00CC3E4E" w:rsidRPr="00CC3E4E" w:rsidRDefault="00CC3E4E" w:rsidP="00CC3E4E">
            <w:pPr>
              <w:numPr>
                <w:ilvl w:val="0"/>
                <w:numId w:val="18"/>
              </w:num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n-GB"/>
              </w:rPr>
            </w:pPr>
            <w:r w:rsidRPr="00CC3E4E">
              <w:rPr>
                <w:rFonts w:eastAsia="Times New Roman"/>
                <w:sz w:val="22"/>
                <w:szCs w:val="22"/>
                <w:lang w:eastAsia="en-GB"/>
              </w:rPr>
              <w:t xml:space="preserve">Cargo volume (seats up): Minimum </w:t>
            </w:r>
            <w:r w:rsidRPr="00CC3E4E">
              <w:rPr>
                <w:rFonts w:eastAsia="Times New Roman"/>
                <w:b/>
                <w:bCs/>
                <w:sz w:val="22"/>
                <w:szCs w:val="22"/>
                <w:lang w:eastAsia="en-GB"/>
              </w:rPr>
              <w:t xml:space="preserve">700 </w:t>
            </w:r>
            <w:proofErr w:type="spellStart"/>
            <w:r w:rsidRPr="00CC3E4E">
              <w:rPr>
                <w:rFonts w:eastAsia="Times New Roman"/>
                <w:b/>
                <w:bCs/>
                <w:sz w:val="22"/>
                <w:szCs w:val="22"/>
                <w:lang w:eastAsia="en-GB"/>
              </w:rPr>
              <w:t>litres</w:t>
            </w:r>
            <w:proofErr w:type="spellEnd"/>
            <w:r w:rsidRPr="00CC3E4E">
              <w:rPr>
                <w:rFonts w:eastAsia="Times New Roman"/>
                <w:sz w:val="22"/>
                <w:szCs w:val="22"/>
                <w:lang w:eastAsia="en-GB"/>
              </w:rPr>
              <w:t>.</w:t>
            </w:r>
          </w:p>
          <w:p w14:paraId="1DC7409B" w14:textId="77777777" w:rsidR="00CC3E4E" w:rsidRPr="00CC3E4E" w:rsidRDefault="00CC3E4E" w:rsidP="00CC3E4E">
            <w:pPr>
              <w:numPr>
                <w:ilvl w:val="0"/>
                <w:numId w:val="18"/>
              </w:num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n-GB"/>
              </w:rPr>
            </w:pPr>
            <w:proofErr w:type="spellStart"/>
            <w:r w:rsidRPr="00CC3E4E">
              <w:rPr>
                <w:rFonts w:eastAsia="Times New Roman"/>
                <w:sz w:val="22"/>
                <w:szCs w:val="22"/>
                <w:lang w:eastAsia="en-GB"/>
              </w:rPr>
              <w:t>Tyres</w:t>
            </w:r>
            <w:proofErr w:type="spellEnd"/>
            <w:r w:rsidRPr="00CC3E4E">
              <w:rPr>
                <w:rFonts w:eastAsia="Times New Roman"/>
                <w:sz w:val="22"/>
                <w:szCs w:val="22"/>
                <w:lang w:eastAsia="en-GB"/>
              </w:rPr>
              <w:t xml:space="preserve">: All-season, minimum </w:t>
            </w:r>
            <w:r w:rsidRPr="00CC3E4E">
              <w:rPr>
                <w:rFonts w:eastAsia="Times New Roman"/>
                <w:b/>
                <w:bCs/>
                <w:sz w:val="22"/>
                <w:szCs w:val="22"/>
                <w:lang w:eastAsia="en-GB"/>
              </w:rPr>
              <w:t>225/60R17</w:t>
            </w:r>
            <w:r w:rsidRPr="00CC3E4E">
              <w:rPr>
                <w:rFonts w:eastAsia="Times New Roman"/>
                <w:sz w:val="22"/>
                <w:szCs w:val="22"/>
                <w:lang w:eastAsia="en-GB"/>
              </w:rPr>
              <w:t xml:space="preserve"> on alloy wheels (minimum 17-inch); </w:t>
            </w:r>
            <w:proofErr w:type="spellStart"/>
            <w:r w:rsidRPr="00CC3E4E">
              <w:rPr>
                <w:rFonts w:eastAsia="Times New Roman"/>
                <w:sz w:val="22"/>
                <w:szCs w:val="22"/>
                <w:lang w:eastAsia="en-GB"/>
              </w:rPr>
              <w:t>tyres</w:t>
            </w:r>
            <w:proofErr w:type="spellEnd"/>
            <w:r w:rsidRPr="00CC3E4E">
              <w:rPr>
                <w:rFonts w:eastAsia="Times New Roman"/>
                <w:sz w:val="22"/>
                <w:szCs w:val="22"/>
                <w:lang w:eastAsia="en-GB"/>
              </w:rPr>
              <w:t xml:space="preserve"> must have adequate remaining tread depth (minimum 4 mm).</w:t>
            </w:r>
          </w:p>
          <w:p w14:paraId="00063116" w14:textId="77777777" w:rsidR="00CC3E4E" w:rsidRPr="00CC3E4E" w:rsidRDefault="00CC3E4E" w:rsidP="00CC3E4E">
            <w:pPr>
              <w:numPr>
                <w:ilvl w:val="0"/>
                <w:numId w:val="18"/>
              </w:num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n-GB"/>
              </w:rPr>
            </w:pPr>
            <w:r w:rsidRPr="00CC3E4E">
              <w:rPr>
                <w:rFonts w:eastAsia="Times New Roman"/>
                <w:sz w:val="22"/>
                <w:szCs w:val="22"/>
                <w:lang w:eastAsia="en-GB"/>
              </w:rPr>
              <w:t xml:space="preserve">Infotainment: Minimum </w:t>
            </w:r>
            <w:r w:rsidRPr="00CC3E4E">
              <w:rPr>
                <w:rFonts w:eastAsia="Times New Roman"/>
                <w:b/>
                <w:bCs/>
                <w:sz w:val="22"/>
                <w:szCs w:val="22"/>
                <w:lang w:eastAsia="en-GB"/>
              </w:rPr>
              <w:t>7-inch touchscreen</w:t>
            </w:r>
            <w:r w:rsidRPr="00CC3E4E">
              <w:rPr>
                <w:rFonts w:eastAsia="Times New Roman"/>
                <w:sz w:val="22"/>
                <w:szCs w:val="22"/>
                <w:lang w:eastAsia="en-GB"/>
              </w:rPr>
              <w:t>, Bluetooth, USB connectivity.</w:t>
            </w:r>
          </w:p>
          <w:p w14:paraId="0895C401" w14:textId="77777777" w:rsidR="00CC3E4E" w:rsidRDefault="00CC3E4E" w:rsidP="00CC3E4E">
            <w:pPr>
              <w:numPr>
                <w:ilvl w:val="0"/>
                <w:numId w:val="18"/>
              </w:num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n-GB"/>
              </w:rPr>
            </w:pPr>
            <w:r w:rsidRPr="00CC3E4E">
              <w:rPr>
                <w:rFonts w:eastAsia="Times New Roman"/>
                <w:sz w:val="22"/>
                <w:szCs w:val="22"/>
                <w:lang w:eastAsia="en-GB"/>
              </w:rPr>
              <w:t>Additional features: Air conditioning, roof rails, power windows and locks.</w:t>
            </w:r>
          </w:p>
          <w:p w14:paraId="348C3178" w14:textId="08831223" w:rsidR="000A22F4" w:rsidRPr="000A22F4" w:rsidRDefault="000A22F4" w:rsidP="000A22F4">
            <w:pPr>
              <w:numPr>
                <w:ilvl w:val="0"/>
                <w:numId w:val="18"/>
              </w:num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imes New Roman"/>
                <w:sz w:val="22"/>
                <w:szCs w:val="22"/>
                <w:lang w:val="en-KI" w:eastAsia="en-GB"/>
              </w:rPr>
            </w:pPr>
            <w:r>
              <w:rPr>
                <w:rFonts w:eastAsia="Times New Roman"/>
                <w:sz w:val="22"/>
                <w:szCs w:val="22"/>
                <w:lang w:val="en-KI" w:eastAsia="en-GB"/>
              </w:rPr>
              <w:t>R</w:t>
            </w:r>
            <w:r w:rsidRPr="000A22F4">
              <w:rPr>
                <w:rFonts w:eastAsia="Times New Roman"/>
                <w:sz w:val="22"/>
                <w:szCs w:val="22"/>
                <w:lang w:val="en-KI" w:eastAsia="en-GB"/>
              </w:rPr>
              <w:t>adio/CD</w:t>
            </w:r>
          </w:p>
          <w:p w14:paraId="748D17E1" w14:textId="022BF377" w:rsidR="00CC3E4E" w:rsidRPr="00CC3E4E" w:rsidRDefault="000A22F4" w:rsidP="00CC3E4E">
            <w:pPr>
              <w:numPr>
                <w:ilvl w:val="0"/>
                <w:numId w:val="18"/>
              </w:num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n-GB"/>
              </w:rPr>
            </w:pPr>
            <w:r w:rsidRPr="00CC3E4E">
              <w:rPr>
                <w:rFonts w:eastAsia="Times New Roman"/>
                <w:sz w:val="22"/>
                <w:szCs w:val="22"/>
                <w:lang w:eastAsia="en-GB"/>
              </w:rPr>
              <w:t>Suppliers</w:t>
            </w:r>
            <w:r w:rsidR="00CC3E4E" w:rsidRPr="00CC3E4E">
              <w:rPr>
                <w:rFonts w:eastAsia="Times New Roman"/>
                <w:sz w:val="22"/>
                <w:szCs w:val="22"/>
                <w:lang w:eastAsia="en-GB"/>
              </w:rPr>
              <w:t xml:space="preserve"> must provide a </w:t>
            </w:r>
            <w:r w:rsidR="00CC3E4E" w:rsidRPr="00CC3E4E">
              <w:rPr>
                <w:rFonts w:eastAsia="Times New Roman"/>
                <w:b/>
                <w:bCs/>
                <w:sz w:val="22"/>
                <w:szCs w:val="22"/>
                <w:lang w:eastAsia="en-GB"/>
              </w:rPr>
              <w:t>current roadworthy/inspection certificate</w:t>
            </w:r>
            <w:r w:rsidR="00CC3E4E" w:rsidRPr="00CC3E4E">
              <w:rPr>
                <w:rFonts w:eastAsia="Times New Roman"/>
                <w:sz w:val="22"/>
                <w:szCs w:val="22"/>
                <w:lang w:eastAsia="en-GB"/>
              </w:rPr>
              <w:t xml:space="preserve"> valid at the time of delivery.</w:t>
            </w:r>
          </w:p>
          <w:p w14:paraId="2C378AB2" w14:textId="0B774F01" w:rsidR="00B32A44" w:rsidRPr="00BF0919" w:rsidRDefault="00CC3E4E" w:rsidP="00BF0919">
            <w:pPr>
              <w:numPr>
                <w:ilvl w:val="0"/>
                <w:numId w:val="18"/>
              </w:num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n-GB"/>
              </w:rPr>
            </w:pPr>
            <w:r w:rsidRPr="00CC3E4E">
              <w:rPr>
                <w:rFonts w:eastAsia="Times New Roman"/>
                <w:sz w:val="22"/>
                <w:szCs w:val="22"/>
                <w:lang w:eastAsia="en-GB"/>
              </w:rPr>
              <w:t xml:space="preserve">Supplier must confirm the vehicle is </w:t>
            </w:r>
            <w:r w:rsidRPr="00CC3E4E">
              <w:rPr>
                <w:rFonts w:eastAsia="Times New Roman"/>
                <w:b/>
                <w:bCs/>
                <w:sz w:val="22"/>
                <w:szCs w:val="22"/>
                <w:lang w:eastAsia="en-GB"/>
              </w:rPr>
              <w:t>importable and registrable</w:t>
            </w:r>
            <w:r w:rsidRPr="00CC3E4E">
              <w:rPr>
                <w:rFonts w:eastAsia="Times New Roman"/>
                <w:sz w:val="22"/>
                <w:szCs w:val="22"/>
                <w:lang w:eastAsia="en-GB"/>
              </w:rPr>
              <w:t xml:space="preserve"> in the Republic of Kiribati.</w:t>
            </w:r>
          </w:p>
        </w:tc>
        <w:tc>
          <w:tcPr>
            <w:tcW w:w="1134" w:type="dxa"/>
          </w:tcPr>
          <w:p w14:paraId="69D089A1" w14:textId="41BC9095" w:rsidR="00B32A44" w:rsidRPr="004F244F" w:rsidRDefault="00B32A44" w:rsidP="00C366C3">
            <w:pPr>
              <w:spacing w:before="0" w:line="276" w:lineRule="auto"/>
              <w:jc w:val="center"/>
              <w:cnfStyle w:val="000000000000" w:firstRow="0" w:lastRow="0" w:firstColumn="0" w:lastColumn="0" w:oddVBand="0" w:evenVBand="0" w:oddHBand="0" w:evenHBand="0" w:firstRowFirstColumn="0" w:firstRowLastColumn="0" w:lastRowFirstColumn="0" w:lastRowLastColumn="0"/>
              <w:rPr>
                <w:sz w:val="22"/>
                <w:szCs w:val="22"/>
                <w:lang w:val="en-GB"/>
              </w:rPr>
            </w:pPr>
          </w:p>
        </w:tc>
        <w:tc>
          <w:tcPr>
            <w:tcW w:w="1559" w:type="dxa"/>
          </w:tcPr>
          <w:p w14:paraId="003CE3D2" w14:textId="235578A8" w:rsidR="00B32A44" w:rsidRPr="004F244F" w:rsidRDefault="00B32A44" w:rsidP="00C366C3">
            <w:pPr>
              <w:spacing w:before="0" w:line="276" w:lineRule="auto"/>
              <w:jc w:val="center"/>
              <w:cnfStyle w:val="000000000000" w:firstRow="0" w:lastRow="0" w:firstColumn="0" w:lastColumn="0" w:oddVBand="0" w:evenVBand="0" w:oddHBand="0" w:evenHBand="0" w:firstRowFirstColumn="0" w:firstRowLastColumn="0" w:lastRowFirstColumn="0" w:lastRowLastColumn="0"/>
              <w:rPr>
                <w:sz w:val="22"/>
                <w:szCs w:val="22"/>
                <w:lang w:val="en-GB"/>
              </w:rPr>
            </w:pPr>
          </w:p>
        </w:tc>
        <w:tc>
          <w:tcPr>
            <w:tcW w:w="1417" w:type="dxa"/>
          </w:tcPr>
          <w:p w14:paraId="3AFCAC35" w14:textId="77777777" w:rsidR="00B32A44" w:rsidRPr="004F244F" w:rsidRDefault="00B32A44" w:rsidP="00C366C3">
            <w:pPr>
              <w:spacing w:before="0" w:line="276" w:lineRule="auto"/>
              <w:cnfStyle w:val="000000000000" w:firstRow="0" w:lastRow="0" w:firstColumn="0" w:lastColumn="0" w:oddVBand="0" w:evenVBand="0" w:oddHBand="0" w:evenHBand="0" w:firstRowFirstColumn="0" w:firstRowLastColumn="0" w:lastRowFirstColumn="0" w:lastRowLastColumn="0"/>
              <w:rPr>
                <w:sz w:val="22"/>
                <w:szCs w:val="22"/>
                <w:lang w:val="en-GB"/>
              </w:rPr>
            </w:pPr>
          </w:p>
        </w:tc>
      </w:tr>
      <w:tr w:rsidR="00B32A44" w:rsidRPr="004F244F" w14:paraId="2B4D5955" w14:textId="77777777" w:rsidTr="00C366C3">
        <w:tc>
          <w:tcPr>
            <w:cnfStyle w:val="001000000000" w:firstRow="0" w:lastRow="0" w:firstColumn="1" w:lastColumn="0" w:oddVBand="0" w:evenVBand="0" w:oddHBand="0" w:evenHBand="0" w:firstRowFirstColumn="0" w:firstRowLastColumn="0" w:lastRowFirstColumn="0" w:lastRowLastColumn="0"/>
            <w:tcW w:w="636" w:type="dxa"/>
          </w:tcPr>
          <w:p w14:paraId="353F3960" w14:textId="77777777" w:rsidR="00B32A44" w:rsidRPr="004F244F" w:rsidRDefault="00B32A44" w:rsidP="00C366C3">
            <w:pPr>
              <w:spacing w:before="0" w:line="276" w:lineRule="auto"/>
              <w:rPr>
                <w:sz w:val="22"/>
                <w:szCs w:val="22"/>
                <w:lang w:val="en-GB"/>
              </w:rPr>
            </w:pPr>
          </w:p>
        </w:tc>
        <w:tc>
          <w:tcPr>
            <w:tcW w:w="4678" w:type="dxa"/>
          </w:tcPr>
          <w:p w14:paraId="5588EA25" w14:textId="2F464A04" w:rsidR="00B32A44" w:rsidRPr="004F244F" w:rsidRDefault="00B32A44" w:rsidP="00C366C3">
            <w:pPr>
              <w:spacing w:before="0" w:line="276" w:lineRule="auto"/>
              <w:cnfStyle w:val="000000000000" w:firstRow="0" w:lastRow="0" w:firstColumn="0" w:lastColumn="0" w:oddVBand="0" w:evenVBand="0" w:oddHBand="0" w:evenHBand="0" w:firstRowFirstColumn="0" w:firstRowLastColumn="0" w:lastRowFirstColumn="0" w:lastRowLastColumn="0"/>
              <w:rPr>
                <w:rFonts w:eastAsia="Times New Roman"/>
                <w:sz w:val="22"/>
                <w:szCs w:val="22"/>
                <w:lang w:eastAsia="en-GB"/>
              </w:rPr>
            </w:pPr>
            <w:r w:rsidRPr="00993C77">
              <w:rPr>
                <w:rFonts w:eastAsia="Times New Roman"/>
                <w:b/>
                <w:bCs/>
                <w:sz w:val="22"/>
                <w:szCs w:val="22"/>
                <w:lang w:eastAsia="en-GB"/>
              </w:rPr>
              <w:t>TOTAL Q</w:t>
            </w:r>
            <w:r w:rsidR="0098377D">
              <w:rPr>
                <w:rFonts w:eastAsia="Times New Roman"/>
                <w:b/>
                <w:bCs/>
                <w:sz w:val="22"/>
                <w:szCs w:val="22"/>
                <w:lang w:eastAsia="en-GB"/>
              </w:rPr>
              <w:t>U</w:t>
            </w:r>
            <w:r w:rsidRPr="00993C77">
              <w:rPr>
                <w:rFonts w:eastAsia="Times New Roman"/>
                <w:b/>
                <w:bCs/>
                <w:sz w:val="22"/>
                <w:szCs w:val="22"/>
                <w:lang w:eastAsia="en-GB"/>
              </w:rPr>
              <w:t>OTED PRICE (AUD)</w:t>
            </w:r>
          </w:p>
        </w:tc>
        <w:tc>
          <w:tcPr>
            <w:tcW w:w="1134" w:type="dxa"/>
          </w:tcPr>
          <w:p w14:paraId="008B7838" w14:textId="77777777" w:rsidR="00B32A44" w:rsidRPr="004F244F" w:rsidRDefault="00B32A44" w:rsidP="00C366C3">
            <w:pPr>
              <w:spacing w:before="0" w:line="276" w:lineRule="auto"/>
              <w:jc w:val="center"/>
              <w:cnfStyle w:val="000000000000" w:firstRow="0" w:lastRow="0" w:firstColumn="0" w:lastColumn="0" w:oddVBand="0" w:evenVBand="0" w:oddHBand="0" w:evenHBand="0" w:firstRowFirstColumn="0" w:firstRowLastColumn="0" w:lastRowFirstColumn="0" w:lastRowLastColumn="0"/>
              <w:rPr>
                <w:sz w:val="22"/>
                <w:szCs w:val="22"/>
                <w:lang w:val="en-GB"/>
              </w:rPr>
            </w:pPr>
          </w:p>
        </w:tc>
        <w:tc>
          <w:tcPr>
            <w:tcW w:w="1559" w:type="dxa"/>
          </w:tcPr>
          <w:p w14:paraId="018FA99B" w14:textId="77777777" w:rsidR="00B32A44" w:rsidRPr="004F244F" w:rsidRDefault="00B32A44" w:rsidP="00C366C3">
            <w:pPr>
              <w:spacing w:before="0" w:line="276" w:lineRule="auto"/>
              <w:jc w:val="center"/>
              <w:cnfStyle w:val="000000000000" w:firstRow="0" w:lastRow="0" w:firstColumn="0" w:lastColumn="0" w:oddVBand="0" w:evenVBand="0" w:oddHBand="0" w:evenHBand="0" w:firstRowFirstColumn="0" w:firstRowLastColumn="0" w:lastRowFirstColumn="0" w:lastRowLastColumn="0"/>
              <w:rPr>
                <w:sz w:val="22"/>
                <w:szCs w:val="22"/>
                <w:lang w:val="en-GB"/>
              </w:rPr>
            </w:pPr>
          </w:p>
        </w:tc>
        <w:tc>
          <w:tcPr>
            <w:tcW w:w="1417" w:type="dxa"/>
          </w:tcPr>
          <w:p w14:paraId="7F6A47B1" w14:textId="77777777" w:rsidR="00B32A44" w:rsidRPr="004F244F" w:rsidRDefault="00B32A44" w:rsidP="00C366C3">
            <w:pPr>
              <w:spacing w:before="0" w:line="276" w:lineRule="auto"/>
              <w:cnfStyle w:val="000000000000" w:firstRow="0" w:lastRow="0" w:firstColumn="0" w:lastColumn="0" w:oddVBand="0" w:evenVBand="0" w:oddHBand="0" w:evenHBand="0" w:firstRowFirstColumn="0" w:firstRowLastColumn="0" w:lastRowFirstColumn="0" w:lastRowLastColumn="0"/>
              <w:rPr>
                <w:sz w:val="22"/>
                <w:szCs w:val="22"/>
                <w:lang w:val="en-GB"/>
              </w:rPr>
            </w:pPr>
          </w:p>
        </w:tc>
      </w:tr>
    </w:tbl>
    <w:p w14:paraId="06D3C1C1" w14:textId="77777777" w:rsidR="00C44890" w:rsidRPr="0019292C" w:rsidRDefault="00C44890" w:rsidP="00C44890"/>
    <w:sectPr w:rsidR="00C44890" w:rsidRPr="0019292C"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DF534" w14:textId="77777777" w:rsidR="00FD1828" w:rsidRDefault="00FD1828">
      <w:r>
        <w:separator/>
      </w:r>
    </w:p>
  </w:endnote>
  <w:endnote w:type="continuationSeparator" w:id="0">
    <w:p w14:paraId="6379DE63" w14:textId="77777777" w:rsidR="00FD1828" w:rsidRDefault="00FD1828">
      <w:r>
        <w:continuationSeparator/>
      </w:r>
    </w:p>
  </w:endnote>
  <w:endnote w:type="continuationNotice" w:id="1">
    <w:p w14:paraId="48AC5045" w14:textId="77777777" w:rsidR="00FD1828" w:rsidRDefault="00FD18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F2A1873" w:rsidR="00133D55" w:rsidRDefault="00133D55" w:rsidP="004878F3">
    <w:pPr>
      <w:pStyle w:val="Footer"/>
    </w:pPr>
    <w:r>
      <w:fldChar w:fldCharType="begin"/>
    </w:r>
    <w:r>
      <w:instrText xml:space="preserve"> DATE \@ "yyyy-MM-dd" </w:instrText>
    </w:r>
    <w:r>
      <w:fldChar w:fldCharType="separate"/>
    </w:r>
    <w:r w:rsidR="00A42F63">
      <w:rPr>
        <w:noProof/>
      </w:rPr>
      <w:t>2026-07-24</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C644C" w14:textId="77777777" w:rsidR="00FD1828" w:rsidRDefault="00FD1828">
      <w:r>
        <w:separator/>
      </w:r>
    </w:p>
  </w:footnote>
  <w:footnote w:type="continuationSeparator" w:id="0">
    <w:p w14:paraId="2400658F" w14:textId="77777777" w:rsidR="00FD1828" w:rsidRDefault="00FD1828">
      <w:r>
        <w:continuationSeparator/>
      </w:r>
    </w:p>
  </w:footnote>
  <w:footnote w:type="continuationNotice" w:id="1">
    <w:p w14:paraId="71970DC6" w14:textId="77777777" w:rsidR="00FD1828" w:rsidRDefault="00FD18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5E0588F5"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D2CC0"/>
    <w:multiLevelType w:val="multilevel"/>
    <w:tmpl w:val="0C02017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CCC712C"/>
    <w:multiLevelType w:val="hybridMultilevel"/>
    <w:tmpl w:val="E2E03692"/>
    <w:lvl w:ilvl="0" w:tplc="4A9813AA">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27EB2D96"/>
    <w:multiLevelType w:val="multilevel"/>
    <w:tmpl w:val="32509A6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327E4BB1"/>
    <w:multiLevelType w:val="multilevel"/>
    <w:tmpl w:val="1D303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8"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14848626">
    <w:abstractNumId w:val="3"/>
  </w:num>
  <w:num w:numId="2" w16cid:durableId="801461112">
    <w:abstractNumId w:val="17"/>
  </w:num>
  <w:num w:numId="3" w16cid:durableId="1410806096">
    <w:abstractNumId w:val="18"/>
  </w:num>
  <w:num w:numId="4" w16cid:durableId="1009142251">
    <w:abstractNumId w:val="9"/>
  </w:num>
  <w:num w:numId="5" w16cid:durableId="1688872461">
    <w:abstractNumId w:val="8"/>
  </w:num>
  <w:num w:numId="6" w16cid:durableId="1629706606">
    <w:abstractNumId w:val="13"/>
  </w:num>
  <w:num w:numId="7" w16cid:durableId="1326785207">
    <w:abstractNumId w:val="10"/>
  </w:num>
  <w:num w:numId="8" w16cid:durableId="2126151262">
    <w:abstractNumId w:val="15"/>
  </w:num>
  <w:num w:numId="9" w16cid:durableId="1626539957">
    <w:abstractNumId w:val="1"/>
  </w:num>
  <w:num w:numId="10" w16cid:durableId="348340132">
    <w:abstractNumId w:val="14"/>
  </w:num>
  <w:num w:numId="11" w16cid:durableId="999576421">
    <w:abstractNumId w:val="6"/>
  </w:num>
  <w:num w:numId="12" w16cid:durableId="2123837879">
    <w:abstractNumId w:val="12"/>
  </w:num>
  <w:num w:numId="13" w16cid:durableId="751270989">
    <w:abstractNumId w:val="16"/>
  </w:num>
  <w:num w:numId="14" w16cid:durableId="1660571489">
    <w:abstractNumId w:val="7"/>
  </w:num>
  <w:num w:numId="15" w16cid:durableId="1529415757">
    <w:abstractNumId w:val="11"/>
  </w:num>
  <w:num w:numId="16" w16cid:durableId="344481792">
    <w:abstractNumId w:val="4"/>
  </w:num>
  <w:num w:numId="17" w16cid:durableId="673647439">
    <w:abstractNumId w:val="5"/>
  </w:num>
  <w:num w:numId="18" w16cid:durableId="538322310">
    <w:abstractNumId w:val="0"/>
  </w:num>
  <w:num w:numId="19" w16cid:durableId="62169394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8E2"/>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15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0EF"/>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22F4"/>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292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040"/>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6ED"/>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738"/>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33A"/>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073A"/>
    <w:rsid w:val="00450C6F"/>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475A7"/>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576"/>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5F62B0"/>
    <w:rsid w:val="005F702F"/>
    <w:rsid w:val="00601BCE"/>
    <w:rsid w:val="00601F98"/>
    <w:rsid w:val="006021ED"/>
    <w:rsid w:val="006024A3"/>
    <w:rsid w:val="00602BF6"/>
    <w:rsid w:val="00603A2E"/>
    <w:rsid w:val="006042CA"/>
    <w:rsid w:val="006043EE"/>
    <w:rsid w:val="006047B2"/>
    <w:rsid w:val="006048D1"/>
    <w:rsid w:val="0060501D"/>
    <w:rsid w:val="0060546A"/>
    <w:rsid w:val="00606CBC"/>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1BDB"/>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AC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076D"/>
    <w:rsid w:val="0078116E"/>
    <w:rsid w:val="0078193B"/>
    <w:rsid w:val="00781AF4"/>
    <w:rsid w:val="00781CF7"/>
    <w:rsid w:val="00782E07"/>
    <w:rsid w:val="00783ABA"/>
    <w:rsid w:val="00784970"/>
    <w:rsid w:val="00785F75"/>
    <w:rsid w:val="0078602E"/>
    <w:rsid w:val="007864FE"/>
    <w:rsid w:val="007877B5"/>
    <w:rsid w:val="00787FAA"/>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27F"/>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120C"/>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0FED"/>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0A4"/>
    <w:rsid w:val="0097784D"/>
    <w:rsid w:val="009813DF"/>
    <w:rsid w:val="00981456"/>
    <w:rsid w:val="00981631"/>
    <w:rsid w:val="00981F3F"/>
    <w:rsid w:val="0098223E"/>
    <w:rsid w:val="00982844"/>
    <w:rsid w:val="00983425"/>
    <w:rsid w:val="00983474"/>
    <w:rsid w:val="0098377D"/>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9CC"/>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2F63"/>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2A44"/>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0919"/>
    <w:rsid w:val="00BF18AF"/>
    <w:rsid w:val="00BF1D8C"/>
    <w:rsid w:val="00BF2557"/>
    <w:rsid w:val="00BF4059"/>
    <w:rsid w:val="00BF4481"/>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648"/>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3E4E"/>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6AB"/>
    <w:rsid w:val="00CF64F1"/>
    <w:rsid w:val="00CF66E0"/>
    <w:rsid w:val="00CF6C39"/>
    <w:rsid w:val="00CF78F2"/>
    <w:rsid w:val="00CF7D02"/>
    <w:rsid w:val="00D02BAB"/>
    <w:rsid w:val="00D02CA8"/>
    <w:rsid w:val="00D032F3"/>
    <w:rsid w:val="00D04E92"/>
    <w:rsid w:val="00D05317"/>
    <w:rsid w:val="00D06FFF"/>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4E5"/>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3E4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5597"/>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4942"/>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828"/>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1B1A372A-689B-41EE-A431-A75822256F89}">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4</TotalTime>
  <Pages>4</Pages>
  <Words>713</Words>
  <Characters>4065</Characters>
  <Application>Microsoft Office Word</Application>
  <DocSecurity>0</DocSecurity>
  <Lines>33</Lines>
  <Paragraphs>9</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4769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Terei Thomas Redfern</cp:lastModifiedBy>
  <cp:revision>5</cp:revision>
  <cp:lastPrinted>2013-10-18T08:32:00Z</cp:lastPrinted>
  <dcterms:created xsi:type="dcterms:W3CDTF">2026-07-20T04:15:00Z</dcterms:created>
  <dcterms:modified xsi:type="dcterms:W3CDTF">2026-07-23T21:17:00Z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